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A020" w14:textId="77777777" w:rsidR="0021751B" w:rsidRDefault="0021751B" w:rsidP="0021751B">
      <w:pPr>
        <w:jc w:val="center"/>
        <w:rPr>
          <w:rFonts w:ascii="Arial" w:hAnsi="Arial" w:cs="Arial"/>
          <w:b/>
          <w:sz w:val="22"/>
          <w:szCs w:val="22"/>
        </w:rPr>
      </w:pPr>
    </w:p>
    <w:p w14:paraId="06B8E756" w14:textId="77777777" w:rsidR="0021751B" w:rsidRPr="00016867" w:rsidRDefault="0021751B" w:rsidP="0021751B">
      <w:pPr>
        <w:rPr>
          <w:rFonts w:ascii="Arial" w:hAnsi="Arial" w:cs="Arial"/>
          <w:b/>
          <w:sz w:val="22"/>
          <w:szCs w:val="22"/>
        </w:rPr>
      </w:pPr>
      <w:r w:rsidRPr="00016867">
        <w:rPr>
          <w:rFonts w:ascii="Arial" w:hAnsi="Arial" w:cs="Arial"/>
          <w:b/>
          <w:sz w:val="22"/>
          <w:szCs w:val="22"/>
        </w:rPr>
        <w:t>Di</w:t>
      </w:r>
      <w:r w:rsidR="00CD25B7">
        <w:rPr>
          <w:rFonts w:ascii="Arial" w:hAnsi="Arial" w:cs="Arial"/>
          <w:b/>
          <w:sz w:val="22"/>
          <w:szCs w:val="22"/>
        </w:rPr>
        <w:t>rectorate</w:t>
      </w:r>
      <w:r w:rsidRPr="00016867">
        <w:rPr>
          <w:rFonts w:ascii="Arial" w:hAnsi="Arial" w:cs="Arial"/>
          <w:b/>
          <w:sz w:val="22"/>
          <w:szCs w:val="22"/>
        </w:rPr>
        <w:t>:</w:t>
      </w:r>
      <w:r w:rsidRPr="00016867">
        <w:rPr>
          <w:rFonts w:ascii="Arial" w:hAnsi="Arial" w:cs="Arial"/>
          <w:b/>
          <w:sz w:val="22"/>
          <w:szCs w:val="22"/>
        </w:rPr>
        <w:tab/>
      </w:r>
      <w:r w:rsidRPr="00016867">
        <w:rPr>
          <w:rFonts w:ascii="Arial" w:hAnsi="Arial" w:cs="Arial"/>
          <w:b/>
          <w:sz w:val="22"/>
          <w:szCs w:val="22"/>
        </w:rPr>
        <w:tab/>
      </w:r>
      <w:r w:rsidR="00051C02" w:rsidRPr="00016867">
        <w:rPr>
          <w:rFonts w:ascii="Arial" w:hAnsi="Arial" w:cs="Arial"/>
          <w:b/>
          <w:sz w:val="22"/>
          <w:szCs w:val="22"/>
        </w:rPr>
        <w:t>Corporate Services</w:t>
      </w:r>
      <w:r w:rsidR="00051C02" w:rsidRPr="00016867">
        <w:rPr>
          <w:rFonts w:ascii="Arial" w:hAnsi="Arial" w:cs="Arial"/>
          <w:b/>
          <w:sz w:val="22"/>
          <w:szCs w:val="22"/>
        </w:rPr>
        <w:tab/>
      </w:r>
      <w:r w:rsidR="00E16660" w:rsidRPr="00016867">
        <w:rPr>
          <w:rFonts w:ascii="Arial" w:hAnsi="Arial" w:cs="Arial"/>
          <w:b/>
          <w:sz w:val="22"/>
          <w:szCs w:val="22"/>
        </w:rPr>
        <w:t xml:space="preserve"> </w:t>
      </w:r>
    </w:p>
    <w:p w14:paraId="7E8F7D85" w14:textId="77777777" w:rsidR="0021751B" w:rsidRPr="00016867" w:rsidRDefault="0021751B" w:rsidP="0021751B">
      <w:pPr>
        <w:rPr>
          <w:rFonts w:ascii="Arial" w:hAnsi="Arial" w:cs="Arial"/>
          <w:b/>
          <w:sz w:val="22"/>
          <w:szCs w:val="22"/>
        </w:rPr>
      </w:pPr>
    </w:p>
    <w:p w14:paraId="61CF48C2" w14:textId="77777777" w:rsidR="0021751B" w:rsidRPr="00016867" w:rsidRDefault="0021751B" w:rsidP="0021751B">
      <w:pPr>
        <w:rPr>
          <w:rFonts w:ascii="Arial" w:hAnsi="Arial" w:cs="Arial"/>
          <w:b/>
          <w:sz w:val="22"/>
          <w:szCs w:val="22"/>
        </w:rPr>
      </w:pPr>
      <w:r w:rsidRPr="00016867">
        <w:rPr>
          <w:rFonts w:ascii="Arial" w:hAnsi="Arial" w:cs="Arial"/>
          <w:b/>
          <w:sz w:val="22"/>
          <w:szCs w:val="22"/>
        </w:rPr>
        <w:t>Department:</w:t>
      </w:r>
      <w:r w:rsidRPr="00016867">
        <w:rPr>
          <w:rFonts w:ascii="Arial" w:hAnsi="Arial" w:cs="Arial"/>
          <w:b/>
          <w:sz w:val="22"/>
          <w:szCs w:val="22"/>
        </w:rPr>
        <w:tab/>
      </w:r>
      <w:r w:rsidRPr="00016867">
        <w:rPr>
          <w:rFonts w:ascii="Arial" w:hAnsi="Arial" w:cs="Arial"/>
          <w:b/>
          <w:sz w:val="22"/>
          <w:szCs w:val="22"/>
        </w:rPr>
        <w:tab/>
      </w:r>
      <w:r w:rsidR="001D25FA">
        <w:rPr>
          <w:rFonts w:ascii="Arial" w:hAnsi="Arial" w:cs="Arial"/>
          <w:b/>
          <w:sz w:val="22"/>
          <w:szCs w:val="22"/>
        </w:rPr>
        <w:t>Financial Services</w:t>
      </w:r>
    </w:p>
    <w:p w14:paraId="6827149D" w14:textId="77777777" w:rsidR="0021751B" w:rsidRPr="00016867" w:rsidRDefault="0021751B" w:rsidP="0021751B">
      <w:pPr>
        <w:rPr>
          <w:rFonts w:ascii="Arial" w:hAnsi="Arial" w:cs="Arial"/>
          <w:b/>
          <w:sz w:val="22"/>
          <w:szCs w:val="22"/>
        </w:rPr>
      </w:pPr>
    </w:p>
    <w:p w14:paraId="3E4EB895" w14:textId="77777777" w:rsidR="007636FF" w:rsidRPr="00016867" w:rsidRDefault="001D25FA" w:rsidP="007636FF">
      <w:pPr>
        <w:rPr>
          <w:rFonts w:ascii="Arial" w:hAnsi="Arial" w:cs="Arial"/>
          <w:b/>
          <w:sz w:val="22"/>
          <w:szCs w:val="22"/>
        </w:rPr>
      </w:pPr>
      <w:r>
        <w:rPr>
          <w:rFonts w:ascii="Arial" w:hAnsi="Arial" w:cs="Arial"/>
          <w:b/>
          <w:sz w:val="22"/>
          <w:szCs w:val="22"/>
        </w:rPr>
        <w:t>P</w:t>
      </w:r>
      <w:r w:rsidR="007636FF" w:rsidRPr="00016867">
        <w:rPr>
          <w:rFonts w:ascii="Arial" w:hAnsi="Arial" w:cs="Arial"/>
          <w:b/>
          <w:sz w:val="22"/>
          <w:szCs w:val="22"/>
        </w:rPr>
        <w:t>ost Title:</w:t>
      </w:r>
      <w:r w:rsidR="007636FF" w:rsidRPr="00016867">
        <w:rPr>
          <w:rFonts w:ascii="Arial" w:hAnsi="Arial" w:cs="Arial"/>
          <w:b/>
          <w:sz w:val="22"/>
          <w:szCs w:val="22"/>
        </w:rPr>
        <w:tab/>
      </w:r>
      <w:r w:rsidR="007636FF" w:rsidRPr="00016867">
        <w:rPr>
          <w:rFonts w:ascii="Arial" w:hAnsi="Arial" w:cs="Arial"/>
          <w:b/>
          <w:sz w:val="22"/>
          <w:szCs w:val="22"/>
        </w:rPr>
        <w:tab/>
      </w:r>
      <w:r>
        <w:rPr>
          <w:rFonts w:ascii="Arial" w:hAnsi="Arial" w:cs="Arial"/>
          <w:b/>
          <w:sz w:val="22"/>
          <w:szCs w:val="22"/>
        </w:rPr>
        <w:t>Head of Financial Services</w:t>
      </w:r>
      <w:r w:rsidR="007636FF" w:rsidRPr="00016867">
        <w:rPr>
          <w:rFonts w:ascii="Arial" w:hAnsi="Arial" w:cs="Arial"/>
          <w:b/>
          <w:sz w:val="22"/>
          <w:szCs w:val="22"/>
        </w:rPr>
        <w:tab/>
      </w:r>
      <w:r w:rsidR="007636FF" w:rsidRPr="00016867">
        <w:rPr>
          <w:rFonts w:ascii="Arial" w:hAnsi="Arial" w:cs="Arial"/>
          <w:b/>
          <w:sz w:val="22"/>
          <w:szCs w:val="22"/>
        </w:rPr>
        <w:tab/>
      </w:r>
    </w:p>
    <w:p w14:paraId="6D0BF508" w14:textId="77777777" w:rsidR="007636FF" w:rsidRPr="00016867" w:rsidRDefault="007636FF" w:rsidP="0021751B">
      <w:pPr>
        <w:rPr>
          <w:rFonts w:ascii="Arial" w:hAnsi="Arial" w:cs="Arial"/>
          <w:b/>
          <w:sz w:val="22"/>
          <w:szCs w:val="22"/>
        </w:rPr>
      </w:pPr>
    </w:p>
    <w:p w14:paraId="7EC429FD" w14:textId="77777777" w:rsidR="00844D97" w:rsidRDefault="00844D97" w:rsidP="0070798D">
      <w:pPr>
        <w:ind w:left="2160" w:hanging="2160"/>
        <w:rPr>
          <w:rFonts w:ascii="Arial" w:hAnsi="Arial" w:cs="Arial"/>
          <w:b/>
          <w:sz w:val="22"/>
          <w:szCs w:val="22"/>
        </w:rPr>
      </w:pPr>
      <w:r w:rsidRPr="00016867">
        <w:rPr>
          <w:rFonts w:ascii="Arial" w:hAnsi="Arial" w:cs="Arial"/>
          <w:b/>
          <w:sz w:val="22"/>
          <w:szCs w:val="22"/>
        </w:rPr>
        <w:t>Grade:</w:t>
      </w:r>
      <w:r w:rsidRPr="00016867">
        <w:rPr>
          <w:rFonts w:ascii="Arial" w:hAnsi="Arial" w:cs="Arial"/>
          <w:b/>
          <w:sz w:val="22"/>
          <w:szCs w:val="22"/>
        </w:rPr>
        <w:tab/>
      </w:r>
      <w:r w:rsidR="00EB4AA6">
        <w:rPr>
          <w:rFonts w:ascii="Arial" w:hAnsi="Arial" w:cs="Arial"/>
          <w:b/>
          <w:sz w:val="22"/>
          <w:szCs w:val="22"/>
        </w:rPr>
        <w:t>GBCSM</w:t>
      </w:r>
      <w:r w:rsidR="0070798D">
        <w:rPr>
          <w:rFonts w:ascii="Arial" w:hAnsi="Arial" w:cs="Arial"/>
          <w:b/>
          <w:sz w:val="22"/>
          <w:szCs w:val="22"/>
        </w:rPr>
        <w:t xml:space="preserve"> plus additional payment for Deputy S151 responsibilities equivalent to 8% of Basic Pay</w:t>
      </w:r>
    </w:p>
    <w:p w14:paraId="468BD94D" w14:textId="77777777" w:rsidR="00CD25B7" w:rsidRDefault="00CD25B7" w:rsidP="0021751B">
      <w:pPr>
        <w:rPr>
          <w:rFonts w:ascii="Arial" w:hAnsi="Arial" w:cs="Arial"/>
          <w:b/>
          <w:sz w:val="22"/>
          <w:szCs w:val="22"/>
        </w:rPr>
      </w:pPr>
    </w:p>
    <w:p w14:paraId="7E1C4BB1" w14:textId="77777777" w:rsidR="00CD25B7" w:rsidRPr="00016867" w:rsidRDefault="00CD25B7" w:rsidP="0021751B">
      <w:pPr>
        <w:rPr>
          <w:rFonts w:ascii="Arial" w:hAnsi="Arial" w:cs="Arial"/>
          <w:b/>
          <w:sz w:val="22"/>
          <w:szCs w:val="22"/>
        </w:rPr>
      </w:pPr>
      <w:r>
        <w:rPr>
          <w:rFonts w:ascii="Arial" w:hAnsi="Arial" w:cs="Arial"/>
          <w:b/>
          <w:sz w:val="22"/>
          <w:szCs w:val="22"/>
        </w:rPr>
        <w:t>Hours:</w:t>
      </w:r>
      <w:r>
        <w:rPr>
          <w:rFonts w:ascii="Arial" w:hAnsi="Arial" w:cs="Arial"/>
          <w:b/>
          <w:sz w:val="22"/>
          <w:szCs w:val="22"/>
        </w:rPr>
        <w:tab/>
      </w:r>
      <w:r>
        <w:rPr>
          <w:rFonts w:ascii="Arial" w:hAnsi="Arial" w:cs="Arial"/>
          <w:b/>
          <w:sz w:val="22"/>
          <w:szCs w:val="22"/>
        </w:rPr>
        <w:tab/>
      </w:r>
      <w:r>
        <w:rPr>
          <w:rFonts w:ascii="Arial" w:hAnsi="Arial" w:cs="Arial"/>
          <w:b/>
          <w:sz w:val="22"/>
          <w:szCs w:val="22"/>
        </w:rPr>
        <w:tab/>
        <w:t>37 hours per week</w:t>
      </w:r>
    </w:p>
    <w:p w14:paraId="1E90B4A6" w14:textId="77777777" w:rsidR="0021751B" w:rsidRPr="00016867" w:rsidRDefault="0021751B" w:rsidP="0021751B">
      <w:pPr>
        <w:rPr>
          <w:rFonts w:ascii="Arial" w:hAnsi="Arial" w:cs="Arial"/>
          <w:b/>
          <w:sz w:val="22"/>
          <w:szCs w:val="22"/>
        </w:rPr>
      </w:pPr>
    </w:p>
    <w:p w14:paraId="306EF4C9" w14:textId="77777777" w:rsidR="0021751B" w:rsidRDefault="0021751B" w:rsidP="0021751B">
      <w:pPr>
        <w:rPr>
          <w:rFonts w:ascii="Arial" w:hAnsi="Arial" w:cs="Arial"/>
          <w:b/>
          <w:sz w:val="22"/>
          <w:szCs w:val="22"/>
        </w:rPr>
      </w:pPr>
      <w:r w:rsidRPr="00016867">
        <w:rPr>
          <w:rFonts w:ascii="Arial" w:hAnsi="Arial" w:cs="Arial"/>
          <w:b/>
          <w:sz w:val="22"/>
          <w:szCs w:val="22"/>
        </w:rPr>
        <w:t>Re</w:t>
      </w:r>
      <w:r w:rsidR="00CD25B7">
        <w:rPr>
          <w:rFonts w:ascii="Arial" w:hAnsi="Arial" w:cs="Arial"/>
          <w:b/>
          <w:sz w:val="22"/>
          <w:szCs w:val="22"/>
        </w:rPr>
        <w:t>sponsible t</w:t>
      </w:r>
      <w:r w:rsidRPr="00016867">
        <w:rPr>
          <w:rFonts w:ascii="Arial" w:hAnsi="Arial" w:cs="Arial"/>
          <w:b/>
          <w:sz w:val="22"/>
          <w:szCs w:val="22"/>
        </w:rPr>
        <w:t>o:</w:t>
      </w:r>
      <w:r w:rsidRPr="00016867">
        <w:rPr>
          <w:rFonts w:ascii="Arial" w:hAnsi="Arial" w:cs="Arial"/>
          <w:b/>
          <w:sz w:val="22"/>
          <w:szCs w:val="22"/>
        </w:rPr>
        <w:tab/>
        <w:t xml:space="preserve">Director </w:t>
      </w:r>
      <w:r w:rsidR="009461EE" w:rsidRPr="00016867">
        <w:rPr>
          <w:rFonts w:ascii="Arial" w:hAnsi="Arial" w:cs="Arial"/>
          <w:b/>
          <w:sz w:val="22"/>
          <w:szCs w:val="22"/>
        </w:rPr>
        <w:t>(Corporate Services</w:t>
      </w:r>
      <w:r w:rsidR="00E16660" w:rsidRPr="00016867">
        <w:rPr>
          <w:rFonts w:ascii="Arial" w:hAnsi="Arial" w:cs="Arial"/>
          <w:b/>
          <w:sz w:val="22"/>
          <w:szCs w:val="22"/>
        </w:rPr>
        <w:t>)</w:t>
      </w:r>
    </w:p>
    <w:p w14:paraId="2BB18A81" w14:textId="77777777" w:rsidR="00016867" w:rsidRDefault="00016867" w:rsidP="0021751B">
      <w:pPr>
        <w:rPr>
          <w:rFonts w:ascii="Arial" w:hAnsi="Arial" w:cs="Arial"/>
          <w:b/>
          <w:sz w:val="22"/>
          <w:szCs w:val="22"/>
        </w:rPr>
      </w:pPr>
    </w:p>
    <w:p w14:paraId="551B3547" w14:textId="77777777" w:rsidR="00016867" w:rsidRPr="00016867" w:rsidRDefault="00016867" w:rsidP="0021751B">
      <w:pPr>
        <w:rPr>
          <w:rFonts w:ascii="Arial" w:hAnsi="Arial" w:cs="Arial"/>
          <w:b/>
          <w:sz w:val="22"/>
          <w:szCs w:val="22"/>
        </w:rPr>
      </w:pPr>
    </w:p>
    <w:p w14:paraId="0FD7CA66" w14:textId="77777777" w:rsidR="0021751B" w:rsidRPr="00016867" w:rsidRDefault="0021751B" w:rsidP="0021751B">
      <w:pPr>
        <w:rPr>
          <w:rFonts w:ascii="Arial" w:hAnsi="Arial" w:cs="Arial"/>
          <w:b/>
          <w:sz w:val="22"/>
          <w:szCs w:val="22"/>
        </w:rPr>
      </w:pPr>
    </w:p>
    <w:p w14:paraId="647C6A38" w14:textId="77777777" w:rsidR="0021751B" w:rsidRPr="00016867" w:rsidRDefault="0021751B" w:rsidP="0021751B">
      <w:pPr>
        <w:rPr>
          <w:rFonts w:ascii="Arial" w:hAnsi="Arial" w:cs="Arial"/>
          <w:b/>
          <w:sz w:val="22"/>
          <w:szCs w:val="22"/>
        </w:rPr>
      </w:pPr>
    </w:p>
    <w:p w14:paraId="1403C4E8" w14:textId="77777777" w:rsidR="0021751B" w:rsidRDefault="0021751B" w:rsidP="0021751B">
      <w:pPr>
        <w:jc w:val="center"/>
        <w:rPr>
          <w:rFonts w:ascii="Arial" w:hAnsi="Arial" w:cs="Arial"/>
          <w:b/>
          <w:sz w:val="22"/>
          <w:szCs w:val="22"/>
        </w:rPr>
      </w:pPr>
      <w:r>
        <w:rPr>
          <w:rFonts w:ascii="Arial" w:hAnsi="Arial" w:cs="Arial"/>
          <w:b/>
          <w:sz w:val="22"/>
          <w:szCs w:val="22"/>
        </w:rPr>
        <w:t>J</w:t>
      </w:r>
      <w:r w:rsidR="00072A0E">
        <w:rPr>
          <w:rFonts w:ascii="Arial" w:hAnsi="Arial" w:cs="Arial"/>
          <w:b/>
          <w:sz w:val="22"/>
          <w:szCs w:val="22"/>
        </w:rPr>
        <w:t>ob Description</w:t>
      </w:r>
    </w:p>
    <w:p w14:paraId="6FA5B499" w14:textId="77777777" w:rsidR="009918B0" w:rsidRDefault="009918B0" w:rsidP="0021751B">
      <w:pPr>
        <w:jc w:val="center"/>
        <w:rPr>
          <w:rFonts w:ascii="Arial" w:hAnsi="Arial" w:cs="Arial"/>
          <w:b/>
          <w:sz w:val="22"/>
          <w:szCs w:val="22"/>
        </w:rPr>
      </w:pPr>
    </w:p>
    <w:p w14:paraId="430E33E3" w14:textId="77777777" w:rsidR="009918B0" w:rsidRDefault="009918B0" w:rsidP="009918B0">
      <w:pPr>
        <w:rPr>
          <w:rFonts w:ascii="Arial" w:hAnsi="Arial" w:cs="Arial"/>
          <w:b/>
          <w:sz w:val="22"/>
          <w:szCs w:val="22"/>
        </w:rPr>
      </w:pPr>
      <w:r w:rsidRPr="00241DC4">
        <w:rPr>
          <w:rFonts w:ascii="Arial" w:hAnsi="Arial" w:cs="Arial"/>
          <w:sz w:val="22"/>
          <w:szCs w:val="22"/>
        </w:rPr>
        <w:t xml:space="preserve">This job description is intended as a working document only, giving a guideline to the major tasks to be performed.  It is anticipated that the post will develop as working practices change in order to meet the demands of the service, new </w:t>
      </w:r>
      <w:r w:rsidR="002B3168" w:rsidRPr="00241DC4">
        <w:rPr>
          <w:rFonts w:ascii="Arial" w:hAnsi="Arial" w:cs="Arial"/>
          <w:sz w:val="22"/>
          <w:szCs w:val="22"/>
        </w:rPr>
        <w:t>legislation,</w:t>
      </w:r>
      <w:r w:rsidRPr="00241DC4">
        <w:rPr>
          <w:rFonts w:ascii="Arial" w:hAnsi="Arial" w:cs="Arial"/>
          <w:sz w:val="22"/>
          <w:szCs w:val="22"/>
        </w:rPr>
        <w:t xml:space="preserve"> or policies of the council.  It is expected the post holder will contribute to and assist in the development of such changes</w:t>
      </w:r>
      <w:r w:rsidR="008F1AF5">
        <w:rPr>
          <w:rFonts w:ascii="Arial" w:hAnsi="Arial" w:cs="Arial"/>
          <w:sz w:val="22"/>
          <w:szCs w:val="22"/>
        </w:rPr>
        <w:t>.</w:t>
      </w:r>
    </w:p>
    <w:p w14:paraId="12E9714C" w14:textId="77777777" w:rsidR="009918B0" w:rsidRDefault="009918B0" w:rsidP="0021751B">
      <w:pPr>
        <w:jc w:val="center"/>
        <w:rPr>
          <w:rFonts w:ascii="Arial" w:hAnsi="Arial" w:cs="Arial"/>
          <w:b/>
          <w:sz w:val="22"/>
          <w:szCs w:val="22"/>
        </w:rPr>
      </w:pPr>
    </w:p>
    <w:p w14:paraId="20AC1E51" w14:textId="77777777" w:rsidR="009918B0" w:rsidRDefault="009918B0" w:rsidP="0021751B">
      <w:pPr>
        <w:jc w:val="center"/>
        <w:rPr>
          <w:rFonts w:ascii="Arial" w:hAnsi="Arial" w:cs="Arial"/>
          <w:sz w:val="22"/>
          <w:szCs w:val="22"/>
        </w:rPr>
      </w:pPr>
    </w:p>
    <w:p w14:paraId="0613DBA0" w14:textId="77777777" w:rsidR="00844D97" w:rsidRDefault="007636FF" w:rsidP="00844D97">
      <w:pPr>
        <w:spacing w:after="240"/>
        <w:ind w:left="540" w:hanging="540"/>
        <w:rPr>
          <w:rFonts w:ascii="Arial" w:hAnsi="Arial"/>
          <w:b/>
          <w:sz w:val="22"/>
        </w:rPr>
      </w:pPr>
      <w:r>
        <w:rPr>
          <w:rFonts w:ascii="Arial" w:hAnsi="Arial"/>
          <w:b/>
          <w:sz w:val="22"/>
        </w:rPr>
        <w:t>Purpose of Post</w:t>
      </w:r>
    </w:p>
    <w:p w14:paraId="42DD4691" w14:textId="77777777" w:rsidR="00EB4AA6" w:rsidRPr="00EB4AA6" w:rsidRDefault="007636FF" w:rsidP="00EB4AA6">
      <w:pPr>
        <w:numPr>
          <w:ilvl w:val="0"/>
          <w:numId w:val="13"/>
        </w:numPr>
        <w:spacing w:after="240"/>
        <w:rPr>
          <w:rFonts w:ascii="Arial" w:hAnsi="Arial" w:cs="Arial"/>
          <w:sz w:val="22"/>
          <w:szCs w:val="22"/>
        </w:rPr>
      </w:pPr>
      <w:r w:rsidRPr="00EA2FC6">
        <w:rPr>
          <w:rFonts w:ascii="Arial" w:hAnsi="Arial"/>
          <w:sz w:val="22"/>
        </w:rPr>
        <w:t xml:space="preserve">To </w:t>
      </w:r>
      <w:r w:rsidR="00EB4AA6">
        <w:rPr>
          <w:rFonts w:ascii="Arial" w:hAnsi="Arial"/>
          <w:sz w:val="22"/>
        </w:rPr>
        <w:t xml:space="preserve">lead on </w:t>
      </w:r>
      <w:r w:rsidR="00EB4AA6" w:rsidRPr="00EB4AA6">
        <w:rPr>
          <w:rFonts w:ascii="Arial" w:hAnsi="Arial" w:cs="Arial"/>
          <w:sz w:val="22"/>
          <w:szCs w:val="22"/>
        </w:rPr>
        <w:t>the delivery of efficient</w:t>
      </w:r>
      <w:r w:rsidR="00EB4AA6">
        <w:rPr>
          <w:rFonts w:ascii="Arial" w:hAnsi="Arial" w:cs="Arial"/>
          <w:sz w:val="22"/>
          <w:szCs w:val="22"/>
        </w:rPr>
        <w:t>,</w:t>
      </w:r>
      <w:r w:rsidR="00EB4AA6" w:rsidRPr="00EB4AA6">
        <w:rPr>
          <w:rFonts w:ascii="Arial" w:hAnsi="Arial" w:cs="Arial"/>
          <w:sz w:val="22"/>
          <w:szCs w:val="22"/>
        </w:rPr>
        <w:t xml:space="preserve"> effective </w:t>
      </w:r>
      <w:r w:rsidR="00EB4AA6">
        <w:rPr>
          <w:rFonts w:ascii="Arial" w:hAnsi="Arial" w:cs="Arial"/>
          <w:sz w:val="22"/>
          <w:szCs w:val="22"/>
        </w:rPr>
        <w:t>and compliant f</w:t>
      </w:r>
      <w:r w:rsidR="00EB4AA6" w:rsidRPr="00EB4AA6">
        <w:rPr>
          <w:rFonts w:ascii="Arial" w:hAnsi="Arial" w:cs="Arial"/>
          <w:sz w:val="22"/>
          <w:szCs w:val="22"/>
        </w:rPr>
        <w:t>inanc</w:t>
      </w:r>
      <w:r w:rsidR="00EB4AA6">
        <w:rPr>
          <w:rFonts w:ascii="Arial" w:hAnsi="Arial" w:cs="Arial"/>
          <w:sz w:val="22"/>
          <w:szCs w:val="22"/>
        </w:rPr>
        <w:t>e function which supports the activity of the Council</w:t>
      </w:r>
      <w:r w:rsidR="00EB4AA6" w:rsidRPr="00EB4AA6">
        <w:rPr>
          <w:rFonts w:ascii="Arial" w:hAnsi="Arial" w:cs="Arial"/>
          <w:sz w:val="22"/>
          <w:szCs w:val="22"/>
        </w:rPr>
        <w:t>.</w:t>
      </w:r>
    </w:p>
    <w:p w14:paraId="3DE9006B" w14:textId="77777777" w:rsidR="007636FF" w:rsidRDefault="00EB4AA6" w:rsidP="007636FF">
      <w:pPr>
        <w:numPr>
          <w:ilvl w:val="0"/>
          <w:numId w:val="13"/>
        </w:numPr>
        <w:spacing w:after="240"/>
        <w:rPr>
          <w:rFonts w:ascii="Arial" w:hAnsi="Arial"/>
          <w:sz w:val="22"/>
        </w:rPr>
      </w:pPr>
      <w:r>
        <w:rPr>
          <w:rFonts w:ascii="Arial" w:hAnsi="Arial"/>
          <w:sz w:val="22"/>
        </w:rPr>
        <w:t>To inform and contribute to the</w:t>
      </w:r>
      <w:r w:rsidR="007636FF" w:rsidRPr="00EA2FC6">
        <w:rPr>
          <w:rFonts w:ascii="Arial" w:hAnsi="Arial"/>
          <w:sz w:val="22"/>
        </w:rPr>
        <w:t xml:space="preserve"> strategic </w:t>
      </w:r>
      <w:r>
        <w:rPr>
          <w:rFonts w:ascii="Arial" w:hAnsi="Arial"/>
          <w:sz w:val="22"/>
        </w:rPr>
        <w:t xml:space="preserve">financial </w:t>
      </w:r>
      <w:r w:rsidR="007636FF" w:rsidRPr="00EA2FC6">
        <w:rPr>
          <w:rFonts w:ascii="Arial" w:hAnsi="Arial"/>
          <w:sz w:val="22"/>
        </w:rPr>
        <w:t>leadership</w:t>
      </w:r>
      <w:r>
        <w:rPr>
          <w:rFonts w:ascii="Arial" w:hAnsi="Arial"/>
          <w:sz w:val="22"/>
        </w:rPr>
        <w:t xml:space="preserve">, management and governance </w:t>
      </w:r>
      <w:r w:rsidR="007636FF" w:rsidRPr="00EA2FC6">
        <w:rPr>
          <w:rFonts w:ascii="Arial" w:hAnsi="Arial"/>
          <w:sz w:val="22"/>
        </w:rPr>
        <w:t>of Gravesham Borough Council</w:t>
      </w:r>
      <w:r w:rsidR="009461EE">
        <w:rPr>
          <w:rFonts w:ascii="Arial" w:hAnsi="Arial"/>
          <w:sz w:val="22"/>
        </w:rPr>
        <w:t>.</w:t>
      </w:r>
    </w:p>
    <w:p w14:paraId="2EC1D73F" w14:textId="77777777" w:rsidR="00EB4AA6" w:rsidRPr="009F4A6C" w:rsidRDefault="00EB4AA6" w:rsidP="00EB4AA6">
      <w:pPr>
        <w:numPr>
          <w:ilvl w:val="0"/>
          <w:numId w:val="13"/>
        </w:numPr>
        <w:spacing w:after="240"/>
        <w:rPr>
          <w:rFonts w:ascii="Arial" w:hAnsi="Arial" w:cs="Arial"/>
          <w:sz w:val="22"/>
          <w:szCs w:val="22"/>
        </w:rPr>
      </w:pPr>
      <w:r>
        <w:rPr>
          <w:rFonts w:ascii="Arial" w:hAnsi="Arial" w:cs="Arial"/>
          <w:sz w:val="22"/>
          <w:szCs w:val="22"/>
        </w:rPr>
        <w:t xml:space="preserve">To </w:t>
      </w:r>
      <w:r w:rsidR="003245A0">
        <w:rPr>
          <w:rFonts w:ascii="Arial" w:hAnsi="Arial" w:cs="Arial"/>
          <w:sz w:val="22"/>
          <w:szCs w:val="22"/>
        </w:rPr>
        <w:t>deputise for the Director (Corporate Services) in the role of statutory S</w:t>
      </w:r>
      <w:r>
        <w:rPr>
          <w:rFonts w:ascii="Arial" w:hAnsi="Arial" w:cs="Arial"/>
          <w:sz w:val="22"/>
          <w:szCs w:val="22"/>
        </w:rPr>
        <w:t>151 Officer</w:t>
      </w:r>
      <w:r w:rsidR="003245A0">
        <w:rPr>
          <w:rFonts w:ascii="Arial" w:hAnsi="Arial" w:cs="Arial"/>
          <w:sz w:val="22"/>
          <w:szCs w:val="22"/>
        </w:rPr>
        <w:t>.</w:t>
      </w:r>
    </w:p>
    <w:p w14:paraId="5D6B6593" w14:textId="77777777" w:rsidR="00EB4AA6" w:rsidRDefault="00EA2FC6" w:rsidP="009461EE">
      <w:pPr>
        <w:numPr>
          <w:ilvl w:val="0"/>
          <w:numId w:val="13"/>
        </w:numPr>
        <w:spacing w:after="240"/>
        <w:rPr>
          <w:rFonts w:ascii="Arial" w:hAnsi="Arial"/>
          <w:sz w:val="22"/>
        </w:rPr>
      </w:pPr>
      <w:r w:rsidRPr="00EA2FC6">
        <w:rPr>
          <w:rFonts w:ascii="Arial" w:hAnsi="Arial"/>
          <w:sz w:val="22"/>
        </w:rPr>
        <w:t xml:space="preserve">To be proactive in developing and promoting the vision and objectives of </w:t>
      </w:r>
      <w:r w:rsidR="002C67A8">
        <w:rPr>
          <w:rFonts w:ascii="Arial" w:hAnsi="Arial"/>
          <w:sz w:val="22"/>
        </w:rPr>
        <w:t>the</w:t>
      </w:r>
      <w:r w:rsidR="009461EE" w:rsidRPr="009461EE">
        <w:t xml:space="preserve"> </w:t>
      </w:r>
      <w:r w:rsidR="009461EE" w:rsidRPr="009461EE">
        <w:rPr>
          <w:rFonts w:ascii="Arial" w:hAnsi="Arial"/>
          <w:sz w:val="22"/>
        </w:rPr>
        <w:t>Corporate Services Directorate</w:t>
      </w:r>
      <w:r w:rsidRPr="00EA2FC6">
        <w:rPr>
          <w:rFonts w:ascii="Arial" w:hAnsi="Arial"/>
          <w:sz w:val="22"/>
        </w:rPr>
        <w:t xml:space="preserve">, within the </w:t>
      </w:r>
      <w:r w:rsidR="002C67A8">
        <w:rPr>
          <w:rFonts w:ascii="Arial" w:hAnsi="Arial"/>
          <w:sz w:val="22"/>
        </w:rPr>
        <w:t xml:space="preserve">overall scope of the </w:t>
      </w:r>
      <w:r w:rsidR="007C78B3">
        <w:rPr>
          <w:rFonts w:ascii="Arial" w:hAnsi="Arial"/>
          <w:sz w:val="22"/>
        </w:rPr>
        <w:t>C</w:t>
      </w:r>
      <w:r w:rsidR="002C67A8">
        <w:rPr>
          <w:rFonts w:ascii="Arial" w:hAnsi="Arial"/>
          <w:sz w:val="22"/>
        </w:rPr>
        <w:t xml:space="preserve">ouncil’s </w:t>
      </w:r>
      <w:r w:rsidRPr="00EA2FC6">
        <w:rPr>
          <w:rFonts w:ascii="Arial" w:hAnsi="Arial"/>
          <w:sz w:val="22"/>
        </w:rPr>
        <w:t xml:space="preserve">Corporate Plan.  </w:t>
      </w:r>
    </w:p>
    <w:p w14:paraId="7C24A27F" w14:textId="77777777" w:rsidR="00EA2FC6" w:rsidRDefault="00EA2FC6" w:rsidP="009461EE">
      <w:pPr>
        <w:numPr>
          <w:ilvl w:val="0"/>
          <w:numId w:val="13"/>
        </w:numPr>
        <w:spacing w:after="240"/>
        <w:rPr>
          <w:rFonts w:ascii="Arial" w:hAnsi="Arial"/>
          <w:sz w:val="22"/>
        </w:rPr>
      </w:pPr>
      <w:r w:rsidRPr="00EA2FC6">
        <w:rPr>
          <w:rFonts w:ascii="Arial" w:hAnsi="Arial"/>
          <w:sz w:val="22"/>
        </w:rPr>
        <w:t>To innovate and bring forward practicable and achievable i</w:t>
      </w:r>
      <w:r w:rsidR="009461EE">
        <w:rPr>
          <w:rFonts w:ascii="Arial" w:hAnsi="Arial"/>
          <w:sz w:val="22"/>
        </w:rPr>
        <w:t xml:space="preserve">mprovements in </w:t>
      </w:r>
      <w:r w:rsidR="00EB4AA6">
        <w:rPr>
          <w:rFonts w:ascii="Arial" w:hAnsi="Arial"/>
          <w:sz w:val="22"/>
        </w:rPr>
        <w:t>the council’s financial arrangements and support the delivery of efficient and cost -effective services across the council</w:t>
      </w:r>
      <w:r w:rsidR="009461EE">
        <w:rPr>
          <w:rFonts w:ascii="Arial" w:hAnsi="Arial"/>
          <w:sz w:val="22"/>
        </w:rPr>
        <w:t>.</w:t>
      </w:r>
    </w:p>
    <w:p w14:paraId="247AEA22" w14:textId="77777777" w:rsidR="00EB4AA6" w:rsidRPr="00EB4AA6" w:rsidRDefault="00EA2FC6" w:rsidP="00EB4AA6">
      <w:pPr>
        <w:numPr>
          <w:ilvl w:val="0"/>
          <w:numId w:val="13"/>
        </w:numPr>
        <w:spacing w:after="240"/>
        <w:rPr>
          <w:rFonts w:ascii="Arial" w:hAnsi="Arial"/>
          <w:sz w:val="22"/>
        </w:rPr>
      </w:pPr>
      <w:r>
        <w:rPr>
          <w:rFonts w:ascii="Arial" w:hAnsi="Arial"/>
          <w:sz w:val="22"/>
        </w:rPr>
        <w:t>To develop and maintain good relationships with key partners and stakeholders</w:t>
      </w:r>
      <w:r w:rsidR="00EB4AA6">
        <w:rPr>
          <w:rFonts w:ascii="Arial" w:hAnsi="Arial"/>
          <w:sz w:val="22"/>
        </w:rPr>
        <w:t>, both internally and externally,</w:t>
      </w:r>
      <w:r w:rsidR="00FF55EC">
        <w:rPr>
          <w:rFonts w:ascii="Arial" w:hAnsi="Arial"/>
          <w:sz w:val="22"/>
        </w:rPr>
        <w:t xml:space="preserve"> to </w:t>
      </w:r>
      <w:r w:rsidR="00EB4AA6" w:rsidRPr="00EB4AA6">
        <w:rPr>
          <w:rFonts w:ascii="Arial" w:hAnsi="Arial" w:cs="Arial"/>
          <w:sz w:val="22"/>
          <w:szCs w:val="22"/>
        </w:rPr>
        <w:t>promote the work of the team and the Council as a whole</w:t>
      </w:r>
      <w:r w:rsidR="00EB4AA6">
        <w:rPr>
          <w:rFonts w:ascii="Arial" w:hAnsi="Arial" w:cs="Arial"/>
          <w:sz w:val="22"/>
          <w:szCs w:val="22"/>
        </w:rPr>
        <w:t>.</w:t>
      </w:r>
    </w:p>
    <w:p w14:paraId="1A74E7E8" w14:textId="77777777" w:rsidR="009F4A6C" w:rsidRDefault="009F4A6C" w:rsidP="00FF55EC">
      <w:pPr>
        <w:spacing w:after="240"/>
        <w:ind w:left="360"/>
        <w:rPr>
          <w:rFonts w:ascii="Arial" w:hAnsi="Arial"/>
          <w:sz w:val="22"/>
        </w:rPr>
      </w:pPr>
    </w:p>
    <w:p w14:paraId="11F162AF" w14:textId="77777777" w:rsidR="003245A0" w:rsidRDefault="003245A0" w:rsidP="00FF55EC">
      <w:pPr>
        <w:spacing w:after="240"/>
        <w:ind w:left="360"/>
        <w:rPr>
          <w:rFonts w:ascii="Arial" w:hAnsi="Arial"/>
          <w:sz w:val="22"/>
        </w:rPr>
      </w:pPr>
    </w:p>
    <w:p w14:paraId="74639E46" w14:textId="77777777" w:rsidR="00EA2FC6" w:rsidRDefault="009F4A6C" w:rsidP="00EA2FC6">
      <w:pPr>
        <w:spacing w:after="240"/>
        <w:rPr>
          <w:rFonts w:ascii="Arial" w:hAnsi="Arial"/>
          <w:sz w:val="22"/>
        </w:rPr>
      </w:pPr>
      <w:r>
        <w:rPr>
          <w:rFonts w:ascii="Arial" w:hAnsi="Arial"/>
          <w:b/>
          <w:sz w:val="22"/>
        </w:rPr>
        <w:lastRenderedPageBreak/>
        <w:t xml:space="preserve">Main </w:t>
      </w:r>
      <w:r w:rsidR="00EA2FC6">
        <w:rPr>
          <w:rFonts w:ascii="Arial" w:hAnsi="Arial"/>
          <w:b/>
          <w:sz w:val="22"/>
        </w:rPr>
        <w:t>Responsibilities</w:t>
      </w:r>
    </w:p>
    <w:p w14:paraId="2CBBE74E" w14:textId="77777777" w:rsidR="00844EC9" w:rsidRDefault="00844EC9" w:rsidP="00844EC9">
      <w:pPr>
        <w:numPr>
          <w:ilvl w:val="0"/>
          <w:numId w:val="14"/>
        </w:numPr>
        <w:spacing w:after="240"/>
        <w:rPr>
          <w:rFonts w:ascii="Arial" w:hAnsi="Arial" w:cs="Arial"/>
          <w:sz w:val="22"/>
          <w:szCs w:val="22"/>
        </w:rPr>
      </w:pPr>
      <w:r>
        <w:rPr>
          <w:rFonts w:ascii="Arial" w:hAnsi="Arial" w:cs="Arial"/>
          <w:sz w:val="22"/>
          <w:szCs w:val="22"/>
        </w:rPr>
        <w:t xml:space="preserve">To fulfil the role of Deputy Section 151 Officer, supporting the Director (Corporate Services) as S151 Officer </w:t>
      </w:r>
      <w:r w:rsidRPr="009F4A6C">
        <w:rPr>
          <w:rFonts w:ascii="Arial" w:hAnsi="Arial" w:cs="Arial"/>
          <w:sz w:val="22"/>
          <w:szCs w:val="22"/>
        </w:rPr>
        <w:t>in ensur</w:t>
      </w:r>
      <w:r>
        <w:rPr>
          <w:rFonts w:ascii="Arial" w:hAnsi="Arial" w:cs="Arial"/>
          <w:sz w:val="22"/>
          <w:szCs w:val="22"/>
        </w:rPr>
        <w:t>ing</w:t>
      </w:r>
      <w:r w:rsidRPr="009F4A6C">
        <w:rPr>
          <w:rFonts w:ascii="Arial" w:hAnsi="Arial" w:cs="Arial"/>
          <w:sz w:val="22"/>
          <w:szCs w:val="22"/>
        </w:rPr>
        <w:t xml:space="preserve"> that robust arrangements are in place for proper conduct of its financial affairs and to monitor the adequacy and effectiveness </w:t>
      </w:r>
      <w:r>
        <w:rPr>
          <w:rFonts w:ascii="Arial" w:hAnsi="Arial" w:cs="Arial"/>
          <w:sz w:val="22"/>
          <w:szCs w:val="22"/>
        </w:rPr>
        <w:t xml:space="preserve">of these arrangements </w:t>
      </w:r>
      <w:r w:rsidRPr="009F4A6C">
        <w:rPr>
          <w:rFonts w:ascii="Arial" w:hAnsi="Arial" w:cs="Arial"/>
          <w:sz w:val="22"/>
          <w:szCs w:val="22"/>
        </w:rPr>
        <w:t xml:space="preserve">in practice across the </w:t>
      </w:r>
      <w:r>
        <w:rPr>
          <w:rFonts w:ascii="Arial" w:hAnsi="Arial" w:cs="Arial"/>
          <w:sz w:val="22"/>
          <w:szCs w:val="22"/>
        </w:rPr>
        <w:t>C</w:t>
      </w:r>
      <w:r w:rsidRPr="009F4A6C">
        <w:rPr>
          <w:rFonts w:ascii="Arial" w:hAnsi="Arial" w:cs="Arial"/>
          <w:sz w:val="22"/>
          <w:szCs w:val="22"/>
        </w:rPr>
        <w:t>ouncil.</w:t>
      </w:r>
    </w:p>
    <w:p w14:paraId="3FA56930" w14:textId="77777777" w:rsidR="003245A0" w:rsidRPr="00376FDF" w:rsidRDefault="003245A0" w:rsidP="003245A0">
      <w:pPr>
        <w:numPr>
          <w:ilvl w:val="0"/>
          <w:numId w:val="14"/>
        </w:numPr>
        <w:spacing w:after="240"/>
        <w:rPr>
          <w:rFonts w:ascii="Arial" w:hAnsi="Arial"/>
          <w:sz w:val="22"/>
        </w:rPr>
      </w:pPr>
      <w:r>
        <w:rPr>
          <w:rFonts w:ascii="Arial" w:hAnsi="Arial"/>
          <w:sz w:val="22"/>
        </w:rPr>
        <w:t xml:space="preserve">To be </w:t>
      </w:r>
      <w:r w:rsidR="00862F06">
        <w:rPr>
          <w:rFonts w:ascii="Arial" w:hAnsi="Arial"/>
          <w:sz w:val="22"/>
        </w:rPr>
        <w:t xml:space="preserve">accountable and </w:t>
      </w:r>
      <w:r>
        <w:rPr>
          <w:rFonts w:ascii="Arial" w:hAnsi="Arial"/>
          <w:sz w:val="22"/>
        </w:rPr>
        <w:t xml:space="preserve">responsible </w:t>
      </w:r>
      <w:r w:rsidR="00DF721F">
        <w:rPr>
          <w:rFonts w:ascii="Arial" w:hAnsi="Arial"/>
          <w:sz w:val="22"/>
        </w:rPr>
        <w:t>for, and</w:t>
      </w:r>
      <w:r>
        <w:rPr>
          <w:rFonts w:ascii="Arial" w:hAnsi="Arial"/>
          <w:sz w:val="22"/>
        </w:rPr>
        <w:t xml:space="preserve"> provide clear strategic and operational leadership to</w:t>
      </w:r>
      <w:r w:rsidR="00862F06">
        <w:rPr>
          <w:rFonts w:ascii="Arial" w:hAnsi="Arial"/>
          <w:sz w:val="22"/>
        </w:rPr>
        <w:t>,</w:t>
      </w:r>
      <w:r>
        <w:rPr>
          <w:rFonts w:ascii="Arial" w:hAnsi="Arial"/>
          <w:sz w:val="22"/>
        </w:rPr>
        <w:t xml:space="preserve"> the Financial </w:t>
      </w:r>
      <w:r w:rsidRPr="00376FDF">
        <w:rPr>
          <w:rFonts w:ascii="Arial" w:hAnsi="Arial"/>
          <w:sz w:val="22"/>
        </w:rPr>
        <w:t xml:space="preserve">Services functions of the Council, including the accounting, </w:t>
      </w:r>
      <w:r>
        <w:rPr>
          <w:rFonts w:ascii="Arial" w:hAnsi="Arial"/>
          <w:sz w:val="22"/>
        </w:rPr>
        <w:t xml:space="preserve">treasury, </w:t>
      </w:r>
      <w:r w:rsidRPr="00376FDF">
        <w:rPr>
          <w:rFonts w:ascii="Arial" w:hAnsi="Arial"/>
          <w:sz w:val="22"/>
        </w:rPr>
        <w:t>risk</w:t>
      </w:r>
      <w:r>
        <w:rPr>
          <w:rFonts w:ascii="Arial" w:hAnsi="Arial"/>
          <w:sz w:val="22"/>
        </w:rPr>
        <w:t xml:space="preserve"> &amp; insurance</w:t>
      </w:r>
      <w:r w:rsidRPr="00376FDF">
        <w:rPr>
          <w:rFonts w:ascii="Arial" w:hAnsi="Arial"/>
          <w:sz w:val="22"/>
        </w:rPr>
        <w:t xml:space="preserve">, income, </w:t>
      </w:r>
      <w:r>
        <w:rPr>
          <w:rFonts w:ascii="Arial" w:hAnsi="Arial"/>
          <w:sz w:val="22"/>
        </w:rPr>
        <w:t xml:space="preserve">creditor and </w:t>
      </w:r>
      <w:r w:rsidR="001E2200">
        <w:rPr>
          <w:rFonts w:ascii="Arial" w:hAnsi="Arial"/>
          <w:sz w:val="22"/>
        </w:rPr>
        <w:t>debtors’,</w:t>
      </w:r>
      <w:r>
        <w:rPr>
          <w:rFonts w:ascii="Arial" w:hAnsi="Arial"/>
          <w:sz w:val="22"/>
        </w:rPr>
        <w:t xml:space="preserve"> </w:t>
      </w:r>
      <w:r w:rsidRPr="00376FDF">
        <w:rPr>
          <w:rFonts w:ascii="Arial" w:hAnsi="Arial"/>
          <w:sz w:val="22"/>
        </w:rPr>
        <w:t>procurement, and systems functions.</w:t>
      </w:r>
      <w:r w:rsidRPr="003245A0">
        <w:rPr>
          <w:rFonts w:ascii="Arial" w:hAnsi="Arial"/>
          <w:sz w:val="22"/>
        </w:rPr>
        <w:t xml:space="preserve"> </w:t>
      </w:r>
      <w:r w:rsidRPr="00376FDF">
        <w:rPr>
          <w:rFonts w:ascii="Arial" w:hAnsi="Arial"/>
          <w:sz w:val="22"/>
        </w:rPr>
        <w:t>T</w:t>
      </w:r>
      <w:r>
        <w:rPr>
          <w:rFonts w:ascii="Arial" w:hAnsi="Arial"/>
          <w:sz w:val="22"/>
        </w:rPr>
        <w:t>his to include a</w:t>
      </w:r>
      <w:r w:rsidRPr="00376FDF">
        <w:rPr>
          <w:rFonts w:ascii="Arial" w:hAnsi="Arial"/>
          <w:sz w:val="22"/>
        </w:rPr>
        <w:t>ccountab</w:t>
      </w:r>
      <w:r>
        <w:rPr>
          <w:rFonts w:ascii="Arial" w:hAnsi="Arial"/>
          <w:sz w:val="22"/>
        </w:rPr>
        <w:t xml:space="preserve">ility </w:t>
      </w:r>
      <w:r w:rsidRPr="00376FDF">
        <w:rPr>
          <w:rFonts w:ascii="Arial" w:hAnsi="Arial"/>
          <w:sz w:val="22"/>
        </w:rPr>
        <w:t xml:space="preserve">for the effective delivery of the Financial Services business plan objectives and targets ensuring that all </w:t>
      </w:r>
      <w:r w:rsidR="001E2200">
        <w:rPr>
          <w:rFonts w:ascii="Arial" w:hAnsi="Arial"/>
          <w:sz w:val="22"/>
        </w:rPr>
        <w:t>functions</w:t>
      </w:r>
      <w:r w:rsidRPr="00376FDF">
        <w:rPr>
          <w:rFonts w:ascii="Arial" w:hAnsi="Arial"/>
          <w:sz w:val="22"/>
        </w:rPr>
        <w:t xml:space="preserve"> are delivered to a good standard, in a timely, efficient, and cost-effective manner and within specified budgets.</w:t>
      </w:r>
    </w:p>
    <w:p w14:paraId="47C125B6" w14:textId="77777777" w:rsidR="003245A0" w:rsidRPr="00376FDF" w:rsidRDefault="003245A0" w:rsidP="003245A0">
      <w:pPr>
        <w:numPr>
          <w:ilvl w:val="0"/>
          <w:numId w:val="14"/>
        </w:numPr>
        <w:spacing w:after="240"/>
        <w:rPr>
          <w:rFonts w:ascii="Arial" w:hAnsi="Arial"/>
          <w:sz w:val="22"/>
        </w:rPr>
      </w:pPr>
      <w:r w:rsidRPr="00376FDF">
        <w:rPr>
          <w:rFonts w:ascii="Arial" w:hAnsi="Arial"/>
          <w:sz w:val="22"/>
        </w:rPr>
        <w:t xml:space="preserve">To provide clear, achievable strategies and plans to deliver personal and </w:t>
      </w:r>
      <w:r>
        <w:rPr>
          <w:rFonts w:ascii="Arial" w:hAnsi="Arial"/>
          <w:sz w:val="22"/>
        </w:rPr>
        <w:t>service</w:t>
      </w:r>
      <w:r w:rsidRPr="00376FDF">
        <w:rPr>
          <w:rFonts w:ascii="Arial" w:hAnsi="Arial"/>
          <w:sz w:val="22"/>
        </w:rPr>
        <w:t xml:space="preserve"> objectives and to develop and implement policies, procedures, and service improvements in line with best practice whilst securing optimum efficiency.</w:t>
      </w:r>
    </w:p>
    <w:p w14:paraId="57D097B3" w14:textId="77777777" w:rsidR="003245A0" w:rsidRDefault="003245A0" w:rsidP="003245A0">
      <w:pPr>
        <w:numPr>
          <w:ilvl w:val="0"/>
          <w:numId w:val="14"/>
        </w:numPr>
        <w:rPr>
          <w:rFonts w:ascii="Arial" w:hAnsi="Arial"/>
          <w:sz w:val="22"/>
        </w:rPr>
      </w:pPr>
      <w:r w:rsidRPr="00376FDF">
        <w:rPr>
          <w:rFonts w:ascii="Arial" w:hAnsi="Arial"/>
          <w:sz w:val="22"/>
        </w:rPr>
        <w:t>To be accountable for staff performance, making effective use and management of all resources (human, financial, IT and assets) whilst ensuring compliance with procedures, statutes, and regulatory requirements.</w:t>
      </w:r>
    </w:p>
    <w:p w14:paraId="78588D09" w14:textId="77777777" w:rsidR="003245A0" w:rsidRPr="00376FDF" w:rsidRDefault="003245A0" w:rsidP="003245A0">
      <w:pPr>
        <w:ind w:left="360"/>
        <w:rPr>
          <w:rFonts w:ascii="Arial" w:hAnsi="Arial"/>
          <w:sz w:val="22"/>
        </w:rPr>
      </w:pPr>
    </w:p>
    <w:p w14:paraId="78277865" w14:textId="77777777" w:rsidR="00844EC9" w:rsidRPr="00844EC9" w:rsidRDefault="00844EC9" w:rsidP="00844EC9">
      <w:pPr>
        <w:numPr>
          <w:ilvl w:val="0"/>
          <w:numId w:val="14"/>
        </w:numPr>
        <w:spacing w:after="240"/>
        <w:rPr>
          <w:rFonts w:ascii="Arial" w:hAnsi="Arial"/>
          <w:sz w:val="22"/>
        </w:rPr>
      </w:pPr>
      <w:r w:rsidRPr="00844EC9">
        <w:rPr>
          <w:rFonts w:ascii="Arial" w:hAnsi="Arial"/>
          <w:sz w:val="22"/>
        </w:rPr>
        <w:t>To lead the annual preparation of the Council’s Financial Statement of Accounts ensuring compl</w:t>
      </w:r>
      <w:r>
        <w:rPr>
          <w:rFonts w:ascii="Arial" w:hAnsi="Arial"/>
          <w:sz w:val="22"/>
        </w:rPr>
        <w:t xml:space="preserve">iance </w:t>
      </w:r>
      <w:r w:rsidRPr="00844EC9">
        <w:rPr>
          <w:rFonts w:ascii="Arial" w:hAnsi="Arial"/>
          <w:sz w:val="22"/>
        </w:rPr>
        <w:t>with the CIPFA Code requirements.</w:t>
      </w:r>
    </w:p>
    <w:p w14:paraId="1D42AAB6" w14:textId="77777777" w:rsidR="00844EC9" w:rsidRPr="00844EC9" w:rsidRDefault="00844EC9" w:rsidP="00844EC9">
      <w:pPr>
        <w:numPr>
          <w:ilvl w:val="0"/>
          <w:numId w:val="14"/>
        </w:numPr>
        <w:spacing w:after="240"/>
        <w:rPr>
          <w:rFonts w:ascii="Arial" w:hAnsi="Arial"/>
          <w:sz w:val="22"/>
        </w:rPr>
      </w:pPr>
      <w:r>
        <w:rPr>
          <w:rFonts w:ascii="Arial" w:hAnsi="Arial"/>
          <w:sz w:val="22"/>
        </w:rPr>
        <w:t xml:space="preserve">To lead </w:t>
      </w:r>
      <w:r w:rsidRPr="00844EC9">
        <w:rPr>
          <w:rFonts w:ascii="Arial" w:hAnsi="Arial"/>
          <w:sz w:val="22"/>
        </w:rPr>
        <w:t xml:space="preserve">the </w:t>
      </w:r>
      <w:r>
        <w:rPr>
          <w:rFonts w:ascii="Arial" w:hAnsi="Arial"/>
          <w:sz w:val="22"/>
        </w:rPr>
        <w:t>pr</w:t>
      </w:r>
      <w:r w:rsidRPr="00844EC9">
        <w:rPr>
          <w:rFonts w:ascii="Arial" w:hAnsi="Arial"/>
          <w:sz w:val="22"/>
        </w:rPr>
        <w:t>eparation of the Council’s annual budget and setting of the Council Tax</w:t>
      </w:r>
      <w:r>
        <w:rPr>
          <w:rFonts w:ascii="Arial" w:hAnsi="Arial"/>
          <w:sz w:val="22"/>
        </w:rPr>
        <w:t>,</w:t>
      </w:r>
      <w:r w:rsidRPr="00844EC9">
        <w:rPr>
          <w:rFonts w:ascii="Arial" w:hAnsi="Arial"/>
          <w:sz w:val="22"/>
        </w:rPr>
        <w:t xml:space="preserve"> </w:t>
      </w:r>
      <w:r>
        <w:rPr>
          <w:rFonts w:ascii="Arial" w:hAnsi="Arial"/>
          <w:sz w:val="22"/>
        </w:rPr>
        <w:t xml:space="preserve">with due regard to the </w:t>
      </w:r>
      <w:r w:rsidR="003245A0" w:rsidRPr="00844EC9">
        <w:rPr>
          <w:rFonts w:ascii="Arial" w:hAnsi="Arial"/>
          <w:sz w:val="22"/>
        </w:rPr>
        <w:t>Medium-Term</w:t>
      </w:r>
      <w:r w:rsidRPr="00844EC9">
        <w:rPr>
          <w:rFonts w:ascii="Arial" w:hAnsi="Arial"/>
          <w:sz w:val="22"/>
        </w:rPr>
        <w:t xml:space="preserve"> Financial Strategy.</w:t>
      </w:r>
    </w:p>
    <w:p w14:paraId="219BD0E0" w14:textId="77777777" w:rsidR="003245A0" w:rsidRPr="003245A0" w:rsidRDefault="003245A0" w:rsidP="003245A0">
      <w:pPr>
        <w:numPr>
          <w:ilvl w:val="0"/>
          <w:numId w:val="14"/>
        </w:numPr>
        <w:spacing w:after="240"/>
        <w:rPr>
          <w:rFonts w:ascii="Arial" w:hAnsi="Arial" w:cs="Arial"/>
          <w:bCs/>
          <w:color w:val="000000"/>
          <w:kern w:val="36"/>
          <w:sz w:val="22"/>
          <w:szCs w:val="22"/>
        </w:rPr>
      </w:pPr>
      <w:r>
        <w:rPr>
          <w:rFonts w:ascii="Arial" w:hAnsi="Arial"/>
          <w:sz w:val="22"/>
        </w:rPr>
        <w:t>T</w:t>
      </w:r>
      <w:r w:rsidR="00844EC9" w:rsidRPr="003245A0">
        <w:rPr>
          <w:rFonts w:ascii="Arial" w:hAnsi="Arial"/>
          <w:sz w:val="22"/>
        </w:rPr>
        <w:t xml:space="preserve">o </w:t>
      </w:r>
      <w:r>
        <w:rPr>
          <w:rFonts w:ascii="Arial" w:hAnsi="Arial"/>
          <w:sz w:val="22"/>
        </w:rPr>
        <w:t xml:space="preserve">be responsible for the </w:t>
      </w:r>
      <w:r w:rsidR="00844EC9" w:rsidRPr="003245A0">
        <w:rPr>
          <w:rFonts w:ascii="Arial" w:hAnsi="Arial"/>
          <w:sz w:val="22"/>
        </w:rPr>
        <w:t>review and maint</w:t>
      </w:r>
      <w:r>
        <w:rPr>
          <w:rFonts w:ascii="Arial" w:hAnsi="Arial"/>
          <w:sz w:val="22"/>
        </w:rPr>
        <w:t xml:space="preserve">enance of key financial strategies and policies, including Council Financial Procedure Rules, </w:t>
      </w:r>
      <w:r w:rsidRPr="003245A0">
        <w:rPr>
          <w:rFonts w:ascii="Arial" w:hAnsi="Arial"/>
          <w:sz w:val="22"/>
        </w:rPr>
        <w:t>Medium-Term</w:t>
      </w:r>
      <w:r w:rsidR="00844EC9" w:rsidRPr="003245A0">
        <w:rPr>
          <w:rFonts w:ascii="Arial" w:hAnsi="Arial"/>
          <w:sz w:val="22"/>
        </w:rPr>
        <w:t xml:space="preserve"> Financial Strategy</w:t>
      </w:r>
      <w:r>
        <w:rPr>
          <w:rFonts w:ascii="Arial" w:hAnsi="Arial"/>
          <w:sz w:val="22"/>
        </w:rPr>
        <w:t>,</w:t>
      </w:r>
      <w:r w:rsidRPr="003245A0">
        <w:rPr>
          <w:rFonts w:ascii="Arial" w:hAnsi="Arial" w:cs="Arial"/>
          <w:bCs/>
          <w:color w:val="000000"/>
          <w:kern w:val="36"/>
          <w:sz w:val="22"/>
          <w:szCs w:val="22"/>
        </w:rPr>
        <w:t xml:space="preserve"> Management Strategy and Policy</w:t>
      </w:r>
      <w:r>
        <w:rPr>
          <w:rFonts w:ascii="Arial" w:hAnsi="Arial" w:cs="Arial"/>
          <w:bCs/>
          <w:color w:val="000000"/>
          <w:kern w:val="36"/>
          <w:sz w:val="22"/>
          <w:szCs w:val="22"/>
        </w:rPr>
        <w:t xml:space="preserve"> documents, Capital Strategy</w:t>
      </w:r>
      <w:r w:rsidRPr="003245A0">
        <w:rPr>
          <w:rFonts w:ascii="Arial" w:hAnsi="Arial" w:cs="Arial"/>
          <w:bCs/>
          <w:color w:val="000000"/>
          <w:kern w:val="36"/>
          <w:sz w:val="22"/>
          <w:szCs w:val="22"/>
        </w:rPr>
        <w:t>.</w:t>
      </w:r>
    </w:p>
    <w:p w14:paraId="71A8E329" w14:textId="77777777" w:rsidR="009F4A6C" w:rsidRDefault="009F4A6C" w:rsidP="00EA2FC6">
      <w:pPr>
        <w:numPr>
          <w:ilvl w:val="0"/>
          <w:numId w:val="14"/>
        </w:numPr>
        <w:spacing w:after="240"/>
        <w:rPr>
          <w:rFonts w:ascii="Arial" w:hAnsi="Arial"/>
          <w:sz w:val="22"/>
        </w:rPr>
      </w:pPr>
      <w:r w:rsidRPr="009F4A6C">
        <w:rPr>
          <w:rFonts w:ascii="Arial" w:hAnsi="Arial"/>
          <w:sz w:val="22"/>
        </w:rPr>
        <w:t xml:space="preserve">To ensure that each part of the Council receives accurate and timely information </w:t>
      </w:r>
      <w:r w:rsidR="001E2200">
        <w:rPr>
          <w:rFonts w:ascii="Arial" w:hAnsi="Arial"/>
          <w:sz w:val="22"/>
        </w:rPr>
        <w:t xml:space="preserve">relative to the service </w:t>
      </w:r>
      <w:r w:rsidRPr="009F4A6C">
        <w:rPr>
          <w:rFonts w:ascii="Arial" w:hAnsi="Arial"/>
          <w:sz w:val="22"/>
        </w:rPr>
        <w:t>in an appropriate format to enable it to manage its budgets and meet its business</w:t>
      </w:r>
      <w:r w:rsidR="001E2200">
        <w:rPr>
          <w:rFonts w:ascii="Arial" w:hAnsi="Arial"/>
          <w:sz w:val="22"/>
        </w:rPr>
        <w:t>, governance and statutory</w:t>
      </w:r>
      <w:r w:rsidRPr="009F4A6C">
        <w:rPr>
          <w:rFonts w:ascii="Arial" w:hAnsi="Arial"/>
          <w:sz w:val="22"/>
        </w:rPr>
        <w:t xml:space="preserve"> objectives. </w:t>
      </w:r>
    </w:p>
    <w:p w14:paraId="771F882A" w14:textId="77777777" w:rsidR="00EA2FC6" w:rsidRDefault="00330602" w:rsidP="00EA2FC6">
      <w:pPr>
        <w:numPr>
          <w:ilvl w:val="0"/>
          <w:numId w:val="14"/>
        </w:numPr>
        <w:spacing w:after="240"/>
        <w:rPr>
          <w:rFonts w:ascii="Arial" w:hAnsi="Arial"/>
          <w:sz w:val="22"/>
        </w:rPr>
      </w:pPr>
      <w:r>
        <w:rPr>
          <w:rFonts w:ascii="Arial" w:hAnsi="Arial"/>
          <w:sz w:val="22"/>
        </w:rPr>
        <w:t xml:space="preserve">To </w:t>
      </w:r>
      <w:r w:rsidR="00EA2FC6">
        <w:rPr>
          <w:rFonts w:ascii="Arial" w:hAnsi="Arial"/>
          <w:sz w:val="22"/>
        </w:rPr>
        <w:t>ensur</w:t>
      </w:r>
      <w:r>
        <w:rPr>
          <w:rFonts w:ascii="Arial" w:hAnsi="Arial"/>
          <w:sz w:val="22"/>
        </w:rPr>
        <w:t>e</w:t>
      </w:r>
      <w:r w:rsidR="00EA2FC6">
        <w:rPr>
          <w:rFonts w:ascii="Arial" w:hAnsi="Arial"/>
          <w:sz w:val="22"/>
        </w:rPr>
        <w:t xml:space="preserve"> that</w:t>
      </w:r>
      <w:r w:rsidR="009461EE">
        <w:rPr>
          <w:rFonts w:ascii="Arial" w:hAnsi="Arial"/>
          <w:sz w:val="22"/>
        </w:rPr>
        <w:t xml:space="preserve"> the Cabinet and</w:t>
      </w:r>
      <w:r w:rsidR="00EA2FC6">
        <w:rPr>
          <w:rFonts w:ascii="Arial" w:hAnsi="Arial"/>
          <w:sz w:val="22"/>
        </w:rPr>
        <w:t xml:space="preserve"> all Council committees and panels, receive regular, accurate and timely reports </w:t>
      </w:r>
      <w:r w:rsidR="003245A0">
        <w:rPr>
          <w:rFonts w:ascii="Arial" w:hAnsi="Arial"/>
          <w:sz w:val="22"/>
        </w:rPr>
        <w:t xml:space="preserve">in a suitable format </w:t>
      </w:r>
      <w:r w:rsidR="00EA2FC6">
        <w:rPr>
          <w:rFonts w:ascii="Arial" w:hAnsi="Arial"/>
          <w:sz w:val="22"/>
        </w:rPr>
        <w:t xml:space="preserve">on all matters that need to be put before </w:t>
      </w:r>
      <w:smartTag w:uri="urn:schemas-microsoft-com:office:smarttags" w:element="PersonName">
        <w:r w:rsidR="00EA2FC6">
          <w:rPr>
            <w:rFonts w:ascii="Arial" w:hAnsi="Arial"/>
            <w:sz w:val="22"/>
          </w:rPr>
          <w:t>Me</w:t>
        </w:r>
      </w:smartTag>
      <w:r w:rsidR="00EA2FC6">
        <w:rPr>
          <w:rFonts w:ascii="Arial" w:hAnsi="Arial"/>
          <w:sz w:val="22"/>
        </w:rPr>
        <w:t>mbers.</w:t>
      </w:r>
    </w:p>
    <w:p w14:paraId="0FB79F3C" w14:textId="77777777" w:rsidR="004429E3" w:rsidRDefault="00B92949" w:rsidP="00EA2FC6">
      <w:pPr>
        <w:numPr>
          <w:ilvl w:val="0"/>
          <w:numId w:val="14"/>
        </w:numPr>
        <w:spacing w:after="240"/>
        <w:rPr>
          <w:rFonts w:ascii="Arial" w:hAnsi="Arial"/>
          <w:sz w:val="22"/>
        </w:rPr>
      </w:pPr>
      <w:r w:rsidRPr="004429E3">
        <w:rPr>
          <w:rFonts w:ascii="Arial" w:hAnsi="Arial"/>
          <w:sz w:val="22"/>
        </w:rPr>
        <w:t xml:space="preserve">To work with the Director (Corporate Services) and the Chief Executive to deliver </w:t>
      </w:r>
      <w:r w:rsidR="0055183D">
        <w:rPr>
          <w:rFonts w:ascii="Arial" w:hAnsi="Arial"/>
          <w:sz w:val="22"/>
        </w:rPr>
        <w:t>key strategic projects</w:t>
      </w:r>
      <w:r w:rsidRPr="004429E3">
        <w:rPr>
          <w:rFonts w:ascii="Arial" w:hAnsi="Arial"/>
          <w:sz w:val="22"/>
        </w:rPr>
        <w:t>.</w:t>
      </w:r>
    </w:p>
    <w:p w14:paraId="12646A89" w14:textId="77777777" w:rsidR="00A52D98" w:rsidRPr="003245A0" w:rsidRDefault="001E7C06" w:rsidP="00EA2FC6">
      <w:pPr>
        <w:numPr>
          <w:ilvl w:val="0"/>
          <w:numId w:val="14"/>
        </w:numPr>
        <w:spacing w:after="240"/>
        <w:rPr>
          <w:rFonts w:ascii="Arial" w:hAnsi="Arial"/>
          <w:sz w:val="22"/>
        </w:rPr>
      </w:pPr>
      <w:r w:rsidRPr="003245A0">
        <w:rPr>
          <w:rFonts w:ascii="Arial" w:hAnsi="Arial"/>
          <w:sz w:val="22"/>
        </w:rPr>
        <w:t>To undertake the</w:t>
      </w:r>
      <w:r w:rsidR="00A52D98" w:rsidRPr="003245A0">
        <w:rPr>
          <w:rFonts w:ascii="Arial" w:hAnsi="Arial"/>
          <w:sz w:val="22"/>
        </w:rPr>
        <w:t xml:space="preserve"> role </w:t>
      </w:r>
      <w:r w:rsidRPr="003245A0">
        <w:rPr>
          <w:rFonts w:ascii="Arial" w:hAnsi="Arial"/>
          <w:sz w:val="22"/>
        </w:rPr>
        <w:t xml:space="preserve">of </w:t>
      </w:r>
      <w:r w:rsidR="00A52D98" w:rsidRPr="003245A0">
        <w:rPr>
          <w:rFonts w:ascii="Arial" w:hAnsi="Arial"/>
          <w:sz w:val="22"/>
        </w:rPr>
        <w:t>Director for Rosherville Limited, the council’s Local Authority Trading Company (LATCo).</w:t>
      </w:r>
    </w:p>
    <w:p w14:paraId="3157C3EA" w14:textId="77777777" w:rsidR="0050496D" w:rsidRDefault="00EA2FC6" w:rsidP="0050496D">
      <w:pPr>
        <w:numPr>
          <w:ilvl w:val="0"/>
          <w:numId w:val="14"/>
        </w:numPr>
        <w:spacing w:after="240"/>
        <w:rPr>
          <w:rFonts w:ascii="Arial" w:hAnsi="Arial"/>
          <w:sz w:val="22"/>
        </w:rPr>
      </w:pPr>
      <w:r>
        <w:rPr>
          <w:rFonts w:ascii="Arial" w:hAnsi="Arial"/>
          <w:sz w:val="22"/>
        </w:rPr>
        <w:t xml:space="preserve">To represent the Authority at local and national meetings and </w:t>
      </w:r>
      <w:r w:rsidR="00793446">
        <w:rPr>
          <w:rFonts w:ascii="Arial" w:hAnsi="Arial"/>
          <w:sz w:val="22"/>
        </w:rPr>
        <w:t xml:space="preserve">at </w:t>
      </w:r>
      <w:r>
        <w:rPr>
          <w:rFonts w:ascii="Arial" w:hAnsi="Arial"/>
          <w:sz w:val="22"/>
        </w:rPr>
        <w:t xml:space="preserve">other </w:t>
      </w:r>
      <w:r w:rsidR="00793446">
        <w:rPr>
          <w:rFonts w:ascii="Arial" w:hAnsi="Arial"/>
          <w:sz w:val="22"/>
        </w:rPr>
        <w:t xml:space="preserve">professional or </w:t>
      </w:r>
      <w:r w:rsidR="0050496D">
        <w:rPr>
          <w:rFonts w:ascii="Arial" w:hAnsi="Arial"/>
          <w:sz w:val="22"/>
        </w:rPr>
        <w:t>commun</w:t>
      </w:r>
      <w:r w:rsidR="00793446">
        <w:rPr>
          <w:rFonts w:ascii="Arial" w:hAnsi="Arial"/>
          <w:sz w:val="22"/>
        </w:rPr>
        <w:t>ity-</w:t>
      </w:r>
      <w:r w:rsidR="0050496D">
        <w:rPr>
          <w:rFonts w:ascii="Arial" w:hAnsi="Arial"/>
          <w:sz w:val="22"/>
        </w:rPr>
        <w:t xml:space="preserve">related </w:t>
      </w:r>
      <w:r w:rsidR="00793446">
        <w:rPr>
          <w:rFonts w:ascii="Arial" w:hAnsi="Arial"/>
          <w:sz w:val="22"/>
        </w:rPr>
        <w:t>meetings</w:t>
      </w:r>
      <w:r w:rsidR="0050496D">
        <w:rPr>
          <w:rFonts w:ascii="Arial" w:hAnsi="Arial"/>
          <w:sz w:val="22"/>
        </w:rPr>
        <w:t>, as appropriate.  To promote the interests of the Authority in all areas of the postholder’s work.</w:t>
      </w:r>
    </w:p>
    <w:p w14:paraId="0F03C00D" w14:textId="77777777" w:rsidR="000632B2" w:rsidRDefault="000632B2" w:rsidP="009C77C8">
      <w:pPr>
        <w:rPr>
          <w:rFonts w:ascii="Arial" w:hAnsi="Arial" w:cs="Arial"/>
          <w:b/>
          <w:sz w:val="22"/>
          <w:szCs w:val="22"/>
        </w:rPr>
      </w:pPr>
    </w:p>
    <w:p w14:paraId="1DEB769C" w14:textId="77777777" w:rsidR="009C77C8" w:rsidRDefault="009C77C8" w:rsidP="009C77C8">
      <w:pPr>
        <w:rPr>
          <w:rFonts w:ascii="Arial" w:hAnsi="Arial" w:cs="Arial"/>
          <w:b/>
          <w:sz w:val="22"/>
          <w:szCs w:val="22"/>
        </w:rPr>
      </w:pPr>
      <w:r w:rsidRPr="00F9784F">
        <w:rPr>
          <w:rFonts w:ascii="Arial" w:hAnsi="Arial" w:cs="Arial"/>
          <w:b/>
          <w:sz w:val="22"/>
          <w:szCs w:val="22"/>
        </w:rPr>
        <w:t>General</w:t>
      </w:r>
    </w:p>
    <w:p w14:paraId="6D3207E0" w14:textId="77777777" w:rsidR="009918B0" w:rsidRDefault="009918B0" w:rsidP="009C77C8">
      <w:pPr>
        <w:rPr>
          <w:rFonts w:ascii="Arial" w:hAnsi="Arial" w:cs="Arial"/>
          <w:b/>
          <w:sz w:val="22"/>
          <w:szCs w:val="22"/>
        </w:rPr>
      </w:pPr>
    </w:p>
    <w:p w14:paraId="336507F9" w14:textId="77777777" w:rsidR="009918B0" w:rsidRDefault="009918B0" w:rsidP="009918B0">
      <w:pPr>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 management.</w:t>
      </w:r>
    </w:p>
    <w:p w14:paraId="45EFAF01" w14:textId="77777777" w:rsidR="009918B0" w:rsidRDefault="009918B0" w:rsidP="009918B0">
      <w:pPr>
        <w:rPr>
          <w:rFonts w:ascii="Arial" w:hAnsi="Arial" w:cs="Arial"/>
          <w:sz w:val="22"/>
          <w:szCs w:val="22"/>
        </w:rPr>
      </w:pPr>
    </w:p>
    <w:p w14:paraId="17198126" w14:textId="77777777" w:rsidR="009918B0" w:rsidRDefault="009918B0" w:rsidP="009918B0">
      <w:pPr>
        <w:rPr>
          <w:rFonts w:ascii="Arial" w:hAnsi="Arial" w:cs="Arial"/>
          <w:bCs/>
          <w:sz w:val="22"/>
          <w:szCs w:val="22"/>
        </w:rPr>
      </w:pPr>
      <w:r w:rsidRPr="00D65FA5">
        <w:rPr>
          <w:rFonts w:ascii="Arial" w:hAnsi="Arial" w:cs="Arial"/>
          <w:bCs/>
          <w:sz w:val="22"/>
          <w:szCs w:val="22"/>
        </w:rPr>
        <w:t xml:space="preserve">To participate as required in the Council’s Emergency Planning Operations which may involve duties outside the post holder’s normal job description and contracted hours.  In the event that an incident has occurred which disrupts the council’s ability to deliver </w:t>
      </w:r>
      <w:r w:rsidR="004E6599" w:rsidRPr="00D65FA5">
        <w:rPr>
          <w:rFonts w:ascii="Arial" w:hAnsi="Arial" w:cs="Arial"/>
          <w:bCs/>
          <w:sz w:val="22"/>
          <w:szCs w:val="22"/>
        </w:rPr>
        <w:t>its</w:t>
      </w:r>
      <w:r w:rsidRPr="00D65FA5">
        <w:rPr>
          <w:rFonts w:ascii="Arial" w:hAnsi="Arial" w:cs="Arial"/>
          <w:bCs/>
          <w:sz w:val="22"/>
          <w:szCs w:val="22"/>
        </w:rPr>
        <w:t xml:space="preserve"> critical functions, the post holder will be expected to participate in the recovery stage which may include undertaking duties within the post holder’s competencies in other departments and/or at other locations.</w:t>
      </w:r>
      <w:r w:rsidR="00B92949">
        <w:rPr>
          <w:rFonts w:ascii="Arial" w:hAnsi="Arial" w:cs="Arial"/>
          <w:bCs/>
          <w:sz w:val="22"/>
          <w:szCs w:val="22"/>
        </w:rPr>
        <w:br/>
      </w:r>
    </w:p>
    <w:p w14:paraId="487C42BB" w14:textId="77777777" w:rsidR="00B92949" w:rsidRPr="00D65FA5" w:rsidRDefault="00B92949" w:rsidP="009918B0">
      <w:r>
        <w:rPr>
          <w:rFonts w:ascii="Arial" w:hAnsi="Arial" w:cs="Arial"/>
          <w:bCs/>
          <w:sz w:val="22"/>
          <w:szCs w:val="22"/>
        </w:rPr>
        <w:t>To contribute to the successful delivery of</w:t>
      </w:r>
      <w:r w:rsidR="004077DD">
        <w:rPr>
          <w:rFonts w:ascii="Arial" w:hAnsi="Arial" w:cs="Arial"/>
          <w:bCs/>
          <w:sz w:val="22"/>
          <w:szCs w:val="22"/>
        </w:rPr>
        <w:t xml:space="preserve"> l</w:t>
      </w:r>
      <w:r>
        <w:rPr>
          <w:rFonts w:ascii="Arial" w:hAnsi="Arial" w:cs="Arial"/>
          <w:bCs/>
          <w:sz w:val="22"/>
          <w:szCs w:val="22"/>
        </w:rPr>
        <w:t>ocal and national elections under the direction of the Returning Officer.</w:t>
      </w:r>
    </w:p>
    <w:p w14:paraId="6218D50D" w14:textId="77777777" w:rsidR="009918B0" w:rsidRDefault="009918B0" w:rsidP="009918B0">
      <w:pPr>
        <w:rPr>
          <w:rFonts w:ascii="Arial" w:hAnsi="Arial" w:cs="Arial"/>
          <w:sz w:val="22"/>
          <w:szCs w:val="22"/>
        </w:rPr>
      </w:pPr>
    </w:p>
    <w:p w14:paraId="6DB23ABF" w14:textId="77777777" w:rsidR="009918B0" w:rsidRPr="00052E46" w:rsidRDefault="009918B0" w:rsidP="009918B0">
      <w:pPr>
        <w:rPr>
          <w:rFonts w:ascii="Arial" w:hAnsi="Arial" w:cs="Arial"/>
          <w:sz w:val="22"/>
          <w:szCs w:val="22"/>
        </w:rPr>
      </w:pPr>
      <w:r w:rsidRPr="00052E46">
        <w:rPr>
          <w:rFonts w:ascii="Arial" w:hAnsi="Arial" w:cs="Arial"/>
          <w:sz w:val="22"/>
          <w:szCs w:val="22"/>
        </w:rPr>
        <w:t>A commitment and contribution to the Council’s Equal Opportunities Policy is an essential requirement of the post.</w:t>
      </w:r>
    </w:p>
    <w:p w14:paraId="6984A839" w14:textId="77777777" w:rsidR="009918B0" w:rsidRPr="00052E46" w:rsidRDefault="009918B0" w:rsidP="009918B0">
      <w:pPr>
        <w:rPr>
          <w:rFonts w:ascii="Arial" w:hAnsi="Arial" w:cs="Arial"/>
          <w:sz w:val="22"/>
          <w:szCs w:val="22"/>
        </w:rPr>
      </w:pPr>
    </w:p>
    <w:p w14:paraId="21366FD8" w14:textId="77777777" w:rsidR="001F3E1B" w:rsidRDefault="009918B0" w:rsidP="009918B0">
      <w:pPr>
        <w:rPr>
          <w:rFonts w:ascii="Arial" w:hAnsi="Arial" w:cs="Arial"/>
          <w:sz w:val="22"/>
          <w:szCs w:val="22"/>
        </w:rPr>
      </w:pPr>
      <w:r w:rsidRPr="00052E46">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406D82D7" w14:textId="77777777" w:rsidR="009918B0" w:rsidRDefault="009918B0" w:rsidP="009918B0">
      <w:pPr>
        <w:rPr>
          <w:rFonts w:ascii="Arial" w:hAnsi="Arial" w:cs="Arial"/>
          <w:sz w:val="22"/>
          <w:szCs w:val="22"/>
        </w:rPr>
      </w:pPr>
    </w:p>
    <w:p w14:paraId="444155FC" w14:textId="77777777" w:rsidR="009918B0" w:rsidRPr="008E2EF2" w:rsidRDefault="009918B0" w:rsidP="009918B0">
      <w:pPr>
        <w:rPr>
          <w:rFonts w:ascii="Arial" w:hAnsi="Arial" w:cs="Arial"/>
          <w:sz w:val="22"/>
          <w:szCs w:val="22"/>
        </w:rPr>
      </w:pPr>
      <w:r w:rsidRPr="008E2EF2">
        <w:rPr>
          <w:rFonts w:ascii="Arial" w:hAnsi="Arial" w:cs="Arial"/>
          <w:iCs/>
          <w:sz w:val="22"/>
          <w:szCs w:val="22"/>
        </w:rPr>
        <w:t xml:space="preserve">The post holder must ensure that data quality and integrity is </w:t>
      </w:r>
      <w:r w:rsidR="002B3168" w:rsidRPr="008E2EF2">
        <w:rPr>
          <w:rFonts w:ascii="Arial" w:hAnsi="Arial" w:cs="Arial"/>
          <w:iCs/>
          <w:sz w:val="22"/>
          <w:szCs w:val="22"/>
        </w:rPr>
        <w:t>maintained,</w:t>
      </w:r>
      <w:r w:rsidRPr="008E2EF2">
        <w:rPr>
          <w:rFonts w:ascii="Arial" w:hAnsi="Arial" w:cs="Arial"/>
          <w:iCs/>
          <w:sz w:val="22"/>
          <w:szCs w:val="22"/>
        </w:rPr>
        <w:t xml:space="preserve"> and that data is processed in accordance with council policy, the Data Protection Act, the </w:t>
      </w:r>
      <w:smartTag w:uri="urn:schemas-microsoft-com:office:smarttags" w:element="PersonName">
        <w:r w:rsidRPr="008E2EF2">
          <w:rPr>
            <w:rFonts w:ascii="Arial" w:hAnsi="Arial" w:cs="Arial"/>
            <w:iCs/>
            <w:sz w:val="22"/>
            <w:szCs w:val="22"/>
          </w:rPr>
          <w:t>Freedom</w:t>
        </w:r>
      </w:smartTag>
      <w:r w:rsidRPr="008E2EF2">
        <w:rPr>
          <w:rFonts w:ascii="Arial" w:hAnsi="Arial" w:cs="Arial"/>
          <w:iCs/>
          <w:sz w:val="22"/>
          <w:szCs w:val="22"/>
        </w:rPr>
        <w:t xml:space="preserve"> of Information </w:t>
      </w:r>
      <w:r w:rsidR="002B3168" w:rsidRPr="008E2EF2">
        <w:rPr>
          <w:rFonts w:ascii="Arial" w:hAnsi="Arial" w:cs="Arial"/>
          <w:iCs/>
          <w:sz w:val="22"/>
          <w:szCs w:val="22"/>
        </w:rPr>
        <w:t>Act,</w:t>
      </w:r>
      <w:r w:rsidRPr="008E2EF2">
        <w:rPr>
          <w:rFonts w:ascii="Arial" w:hAnsi="Arial" w:cs="Arial"/>
          <w:iCs/>
          <w:sz w:val="22"/>
          <w:szCs w:val="22"/>
        </w:rPr>
        <w:t xml:space="preserve"> and other </w:t>
      </w:r>
      <w:r w:rsidR="002B3168" w:rsidRPr="008E2EF2">
        <w:rPr>
          <w:rFonts w:ascii="Arial" w:hAnsi="Arial" w:cs="Arial"/>
          <w:iCs/>
          <w:sz w:val="22"/>
          <w:szCs w:val="22"/>
        </w:rPr>
        <w:t>legislation.</w:t>
      </w:r>
    </w:p>
    <w:p w14:paraId="198C8342" w14:textId="77777777" w:rsidR="009918B0" w:rsidRPr="00052E46" w:rsidRDefault="009918B0" w:rsidP="009918B0">
      <w:pPr>
        <w:rPr>
          <w:rFonts w:ascii="Arial" w:hAnsi="Arial" w:cs="Arial"/>
          <w:sz w:val="22"/>
          <w:szCs w:val="22"/>
        </w:rPr>
      </w:pPr>
    </w:p>
    <w:p w14:paraId="3E94453B" w14:textId="77777777" w:rsidR="009918B0" w:rsidRPr="00052E46" w:rsidRDefault="009918B0" w:rsidP="009918B0">
      <w:pPr>
        <w:rPr>
          <w:rFonts w:ascii="Arial" w:hAnsi="Arial" w:cs="Arial"/>
          <w:sz w:val="22"/>
          <w:szCs w:val="22"/>
        </w:rPr>
      </w:pPr>
      <w:r w:rsidRPr="00052E46">
        <w:rPr>
          <w:rFonts w:ascii="Arial" w:hAnsi="Arial" w:cs="Arial"/>
          <w:sz w:val="22"/>
          <w:szCs w:val="22"/>
        </w:rPr>
        <w:t>The post holder will comply with Statute and Council Policy in all respects.</w:t>
      </w:r>
    </w:p>
    <w:p w14:paraId="5930C27F" w14:textId="77777777" w:rsidR="009918B0" w:rsidRDefault="009918B0" w:rsidP="009918B0"/>
    <w:p w14:paraId="3EA268B7" w14:textId="77777777" w:rsidR="009918B0" w:rsidRDefault="009918B0" w:rsidP="009918B0">
      <w:pPr>
        <w:rPr>
          <w:rFonts w:ascii="Arial" w:hAnsi="Arial" w:cs="Arial"/>
          <w:sz w:val="22"/>
          <w:szCs w:val="22"/>
        </w:rPr>
      </w:pPr>
      <w:r>
        <w:rPr>
          <w:rFonts w:ascii="Arial" w:hAnsi="Arial" w:cs="Arial"/>
          <w:sz w:val="22"/>
          <w:szCs w:val="22"/>
        </w:rPr>
        <w:t>An awareness and commitment to section 17</w:t>
      </w:r>
      <w:r w:rsidR="00B92949">
        <w:rPr>
          <w:rFonts w:ascii="Arial" w:hAnsi="Arial" w:cs="Arial"/>
          <w:sz w:val="22"/>
          <w:szCs w:val="22"/>
        </w:rPr>
        <w:t xml:space="preserve"> of the Crime and Disorder Act 1998</w:t>
      </w:r>
      <w:r>
        <w:rPr>
          <w:rFonts w:ascii="Arial" w:hAnsi="Arial" w:cs="Arial"/>
          <w:sz w:val="22"/>
          <w:szCs w:val="22"/>
        </w:rPr>
        <w:t xml:space="preserve"> which </w:t>
      </w:r>
      <w:r w:rsidRPr="00670165">
        <w:rPr>
          <w:rFonts w:ascii="Arial" w:hAnsi="Arial" w:cs="Arial"/>
          <w:sz w:val="22"/>
          <w:szCs w:val="22"/>
        </w:rPr>
        <w:t>places a statutory duty on police and local authorities to work in partnership to reduce crime and promote community safety. It is also required that community safety is to be a thread running</w:t>
      </w:r>
      <w:r w:rsidR="00B92949">
        <w:rPr>
          <w:rFonts w:ascii="Arial" w:hAnsi="Arial" w:cs="Arial"/>
          <w:sz w:val="22"/>
          <w:szCs w:val="22"/>
        </w:rPr>
        <w:t xml:space="preserve"> through all functions of the Authority.</w:t>
      </w:r>
    </w:p>
    <w:p w14:paraId="77980181" w14:textId="77777777" w:rsidR="00B92949" w:rsidRDefault="00B92949" w:rsidP="009918B0">
      <w:pPr>
        <w:rPr>
          <w:rFonts w:ascii="Arial" w:hAnsi="Arial" w:cs="Arial"/>
          <w:sz w:val="22"/>
          <w:szCs w:val="22"/>
        </w:rPr>
      </w:pPr>
    </w:p>
    <w:p w14:paraId="1D7EA794" w14:textId="77777777" w:rsidR="00B92949" w:rsidRPr="00670165" w:rsidRDefault="00B92949" w:rsidP="009918B0">
      <w:pPr>
        <w:rPr>
          <w:rFonts w:ascii="Arial" w:hAnsi="Arial" w:cs="Arial"/>
          <w:sz w:val="22"/>
          <w:szCs w:val="22"/>
        </w:rPr>
      </w:pPr>
      <w:r>
        <w:rPr>
          <w:rFonts w:ascii="Arial" w:hAnsi="Arial" w:cs="Arial"/>
          <w:sz w:val="22"/>
          <w:szCs w:val="22"/>
        </w:rPr>
        <w:t>An awareness of the Council’s statutory responsibilities in respect of safeguarding of children and vulnerable adults and of the statutory duties in respect of modern slavery and human trafficking.</w:t>
      </w:r>
    </w:p>
    <w:p w14:paraId="1EEF9A08" w14:textId="77777777" w:rsidR="009918B0" w:rsidRDefault="009918B0" w:rsidP="009918B0">
      <w:pPr>
        <w:rPr>
          <w:rFonts w:ascii="Arial" w:hAnsi="Arial" w:cs="Arial"/>
          <w:sz w:val="22"/>
          <w:szCs w:val="22"/>
        </w:rPr>
      </w:pPr>
    </w:p>
    <w:p w14:paraId="68F4E066" w14:textId="77777777" w:rsidR="009918B0" w:rsidRDefault="009918B0" w:rsidP="009918B0">
      <w:r w:rsidRPr="00FB63B1">
        <w:rPr>
          <w:rFonts w:ascii="Arial" w:hAnsi="Arial" w:cs="Arial"/>
          <w:snapToGrid w:val="0"/>
          <w:sz w:val="22"/>
          <w:szCs w:val="22"/>
        </w:rPr>
        <w:t>A commitment to excellent customer service and the values of the Council</w:t>
      </w:r>
      <w:r w:rsidR="00B92949">
        <w:rPr>
          <w:rFonts w:ascii="Arial" w:hAnsi="Arial" w:cs="Arial"/>
          <w:snapToGrid w:val="0"/>
          <w:sz w:val="22"/>
          <w:szCs w:val="22"/>
        </w:rPr>
        <w:t>.</w:t>
      </w:r>
    </w:p>
    <w:p w14:paraId="15518B70" w14:textId="77777777" w:rsidR="009918B0" w:rsidRPr="009E44E9" w:rsidRDefault="009918B0" w:rsidP="009918B0">
      <w:pPr>
        <w:jc w:val="both"/>
        <w:rPr>
          <w:rFonts w:ascii="Arial" w:hAnsi="Arial" w:cs="Arial"/>
          <w:sz w:val="22"/>
          <w:szCs w:val="22"/>
        </w:rPr>
      </w:pPr>
    </w:p>
    <w:p w14:paraId="745F0E1E" w14:textId="77777777" w:rsidR="009918B0" w:rsidRPr="00F9784F" w:rsidRDefault="009918B0" w:rsidP="009C77C8">
      <w:pPr>
        <w:rPr>
          <w:rFonts w:ascii="Arial" w:hAnsi="Arial" w:cs="Arial"/>
          <w:b/>
          <w:sz w:val="22"/>
          <w:szCs w:val="22"/>
        </w:rPr>
      </w:pPr>
    </w:p>
    <w:p w14:paraId="7DAD8B35" w14:textId="77777777" w:rsidR="009C77C8" w:rsidRDefault="009C77C8" w:rsidP="009C77C8">
      <w:pPr>
        <w:rPr>
          <w:rFonts w:ascii="Arial" w:hAnsi="Arial" w:cs="Arial"/>
          <w:sz w:val="22"/>
          <w:szCs w:val="22"/>
        </w:rPr>
      </w:pPr>
    </w:p>
    <w:p w14:paraId="05C26944" w14:textId="77777777" w:rsidR="00CC3956" w:rsidRDefault="00CC3956" w:rsidP="009C77C8">
      <w:pPr>
        <w:ind w:left="660" w:hanging="660"/>
        <w:rPr>
          <w:rFonts w:ascii="Arial" w:hAnsi="Arial" w:cs="Arial"/>
          <w:snapToGrid w:val="0"/>
          <w:sz w:val="22"/>
          <w:szCs w:val="22"/>
        </w:rPr>
      </w:pPr>
    </w:p>
    <w:p w14:paraId="0E4D16AB" w14:textId="77777777" w:rsidR="00CC3956" w:rsidRDefault="00CC3956" w:rsidP="009C77C8">
      <w:pPr>
        <w:ind w:left="660" w:hanging="660"/>
        <w:rPr>
          <w:rFonts w:ascii="Arial" w:hAnsi="Arial" w:cs="Arial"/>
          <w:snapToGrid w:val="0"/>
          <w:sz w:val="22"/>
          <w:szCs w:val="22"/>
        </w:rPr>
      </w:pPr>
    </w:p>
    <w:p w14:paraId="3E6B641B" w14:textId="77777777" w:rsidR="00CC3956" w:rsidRDefault="00CC3956" w:rsidP="00D84852">
      <w:pPr>
        <w:rPr>
          <w:rFonts w:ascii="Arial" w:hAnsi="Arial" w:cs="Arial"/>
          <w:snapToGrid w:val="0"/>
          <w:sz w:val="22"/>
          <w:szCs w:val="22"/>
        </w:rPr>
      </w:pPr>
    </w:p>
    <w:p w14:paraId="38EC2C50" w14:textId="77777777" w:rsidR="00CC3956" w:rsidRDefault="00CC3956" w:rsidP="009C77C8">
      <w:pPr>
        <w:ind w:left="660" w:hanging="660"/>
        <w:rPr>
          <w:rFonts w:ascii="Arial" w:hAnsi="Arial" w:cs="Arial"/>
          <w:snapToGrid w:val="0"/>
          <w:sz w:val="22"/>
          <w:szCs w:val="22"/>
        </w:rPr>
      </w:pPr>
    </w:p>
    <w:p w14:paraId="576CBDFF" w14:textId="77777777" w:rsidR="00A6000A" w:rsidRDefault="00A6000A" w:rsidP="00A6000A">
      <w:pPr>
        <w:ind w:left="660"/>
        <w:rPr>
          <w:rFonts w:ascii="Arial" w:hAnsi="Arial" w:cs="Arial"/>
          <w:snapToGrid w:val="0"/>
          <w:sz w:val="22"/>
          <w:szCs w:val="22"/>
        </w:rPr>
      </w:pPr>
    </w:p>
    <w:p w14:paraId="01C1BDAD" w14:textId="77777777" w:rsidR="008A5E0A" w:rsidRPr="00A6000A" w:rsidRDefault="008A5E0A" w:rsidP="00BD2ED0">
      <w:pPr>
        <w:rPr>
          <w:rFonts w:ascii="Arial" w:hAnsi="Arial" w:cs="Arial"/>
          <w:sz w:val="22"/>
          <w:szCs w:val="22"/>
        </w:rPr>
      </w:pPr>
    </w:p>
    <w:p w14:paraId="009647C1" w14:textId="77777777" w:rsidR="00CC3956" w:rsidRPr="00A6000A" w:rsidRDefault="00CC3956" w:rsidP="00BD2ED0">
      <w:pPr>
        <w:rPr>
          <w:rFonts w:ascii="Arial" w:hAnsi="Arial" w:cs="Arial"/>
          <w:sz w:val="22"/>
          <w:szCs w:val="22"/>
        </w:rPr>
      </w:pPr>
    </w:p>
    <w:p w14:paraId="204B698B" w14:textId="77777777" w:rsidR="008A5E0A" w:rsidRDefault="008A5E0A" w:rsidP="00BD2ED0">
      <w:pPr>
        <w:rPr>
          <w:rFonts w:ascii="Arial" w:hAnsi="Arial" w:cs="Arial"/>
          <w:sz w:val="16"/>
          <w:szCs w:val="16"/>
        </w:rPr>
        <w:sectPr w:rsidR="008A5E0A">
          <w:pgSz w:w="12240" w:h="15840"/>
          <w:pgMar w:top="1440" w:right="1800" w:bottom="1440" w:left="1800" w:header="708" w:footer="708" w:gutter="0"/>
          <w:cols w:space="708"/>
          <w:docGrid w:linePitch="360"/>
        </w:sectPr>
      </w:pPr>
    </w:p>
    <w:p w14:paraId="081CCD57" w14:textId="77777777" w:rsidR="008A5E0A" w:rsidRPr="008A5E0A" w:rsidRDefault="008A5E0A" w:rsidP="008A5E0A">
      <w:pPr>
        <w:rPr>
          <w:rFonts w:ascii="Arial" w:hAnsi="Arial" w:cs="Arial"/>
          <w:b/>
          <w:sz w:val="20"/>
          <w:szCs w:val="20"/>
        </w:rPr>
      </w:pPr>
      <w:r w:rsidRPr="008A5E0A">
        <w:rPr>
          <w:rFonts w:ascii="Arial" w:hAnsi="Arial" w:cs="Arial"/>
          <w:b/>
          <w:sz w:val="20"/>
          <w:szCs w:val="20"/>
        </w:rPr>
        <w:lastRenderedPageBreak/>
        <w:t>Gravesham Borough Council</w:t>
      </w:r>
    </w:p>
    <w:p w14:paraId="53FE2CC0" w14:textId="77777777" w:rsidR="008A5E0A" w:rsidRPr="008A5E0A" w:rsidRDefault="008A5E0A" w:rsidP="008A5E0A">
      <w:pPr>
        <w:rPr>
          <w:rFonts w:ascii="Arial" w:hAnsi="Arial" w:cs="Arial"/>
          <w:b/>
          <w:sz w:val="20"/>
          <w:szCs w:val="20"/>
        </w:rPr>
      </w:pPr>
    </w:p>
    <w:p w14:paraId="5907B567" w14:textId="77777777" w:rsidR="008A5E0A" w:rsidRPr="008A5E0A" w:rsidRDefault="001E2200" w:rsidP="008A5E0A">
      <w:pPr>
        <w:rPr>
          <w:rFonts w:ascii="Arial" w:hAnsi="Arial" w:cs="Arial"/>
          <w:b/>
          <w:sz w:val="20"/>
          <w:szCs w:val="20"/>
        </w:rPr>
      </w:pPr>
      <w:r>
        <w:rPr>
          <w:rFonts w:ascii="Arial" w:hAnsi="Arial" w:cs="Arial"/>
          <w:b/>
          <w:sz w:val="20"/>
          <w:szCs w:val="20"/>
        </w:rPr>
        <w:t>Head of Service</w:t>
      </w:r>
      <w:r w:rsidR="0096423A">
        <w:rPr>
          <w:rFonts w:ascii="Arial" w:hAnsi="Arial" w:cs="Arial"/>
          <w:b/>
          <w:sz w:val="20"/>
          <w:szCs w:val="20"/>
        </w:rPr>
        <w:t xml:space="preserve"> - </w:t>
      </w:r>
      <w:r w:rsidR="008A5E0A" w:rsidRPr="008A5E0A">
        <w:rPr>
          <w:rFonts w:ascii="Arial" w:hAnsi="Arial" w:cs="Arial"/>
          <w:b/>
          <w:sz w:val="20"/>
          <w:szCs w:val="20"/>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080"/>
        <w:gridCol w:w="1095"/>
        <w:gridCol w:w="1117"/>
      </w:tblGrid>
      <w:tr w:rsidR="008A5E0A" w:rsidRPr="007B739A" w14:paraId="6F4FC07D" w14:textId="77777777" w:rsidTr="00F2760F">
        <w:trPr>
          <w:trHeight w:val="308"/>
        </w:trPr>
        <w:tc>
          <w:tcPr>
            <w:tcW w:w="10728" w:type="dxa"/>
            <w:gridSpan w:val="2"/>
          </w:tcPr>
          <w:p w14:paraId="17C704F1" w14:textId="77777777" w:rsidR="008A5E0A" w:rsidRPr="007B739A" w:rsidRDefault="008A5E0A" w:rsidP="00F2760F">
            <w:pPr>
              <w:jc w:val="center"/>
              <w:rPr>
                <w:rFonts w:ascii="Arial" w:hAnsi="Arial" w:cs="Arial"/>
                <w:b/>
                <w:sz w:val="20"/>
                <w:szCs w:val="20"/>
              </w:rPr>
            </w:pPr>
            <w:r w:rsidRPr="007B739A">
              <w:rPr>
                <w:rFonts w:ascii="Arial" w:hAnsi="Arial" w:cs="Arial"/>
                <w:b/>
                <w:sz w:val="20"/>
                <w:szCs w:val="20"/>
              </w:rPr>
              <w:t>Skills and Abilities</w:t>
            </w:r>
          </w:p>
        </w:tc>
        <w:tc>
          <w:tcPr>
            <w:tcW w:w="1095" w:type="dxa"/>
            <w:tcBorders>
              <w:bottom w:val="single" w:sz="4" w:space="0" w:color="auto"/>
            </w:tcBorders>
          </w:tcPr>
          <w:p w14:paraId="491540D5" w14:textId="77777777" w:rsidR="008A5E0A" w:rsidRPr="007B739A" w:rsidRDefault="00F2760F" w:rsidP="00F2760F">
            <w:pPr>
              <w:rPr>
                <w:rFonts w:ascii="Arial" w:hAnsi="Arial" w:cs="Arial"/>
                <w:b/>
                <w:sz w:val="20"/>
                <w:szCs w:val="20"/>
              </w:rPr>
            </w:pPr>
            <w:r>
              <w:rPr>
                <w:rFonts w:ascii="Arial" w:hAnsi="Arial" w:cs="Arial"/>
                <w:b/>
                <w:sz w:val="20"/>
                <w:szCs w:val="20"/>
              </w:rPr>
              <w:t>Es</w:t>
            </w:r>
            <w:r w:rsidR="008A5E0A" w:rsidRPr="007B739A">
              <w:rPr>
                <w:rFonts w:ascii="Arial" w:hAnsi="Arial" w:cs="Arial"/>
                <w:b/>
                <w:sz w:val="20"/>
                <w:szCs w:val="20"/>
              </w:rPr>
              <w:t>sential</w:t>
            </w:r>
          </w:p>
        </w:tc>
        <w:tc>
          <w:tcPr>
            <w:tcW w:w="1117" w:type="dxa"/>
            <w:tcBorders>
              <w:bottom w:val="single" w:sz="4" w:space="0" w:color="auto"/>
            </w:tcBorders>
          </w:tcPr>
          <w:p w14:paraId="4F64F675" w14:textId="77777777" w:rsidR="008A5E0A" w:rsidRPr="007B739A" w:rsidRDefault="008A5E0A" w:rsidP="008A5E0A">
            <w:pPr>
              <w:rPr>
                <w:rFonts w:ascii="Arial" w:hAnsi="Arial" w:cs="Arial"/>
                <w:b/>
                <w:sz w:val="20"/>
                <w:szCs w:val="20"/>
              </w:rPr>
            </w:pPr>
            <w:r w:rsidRPr="007B739A">
              <w:rPr>
                <w:rFonts w:ascii="Arial" w:hAnsi="Arial" w:cs="Arial"/>
                <w:b/>
                <w:sz w:val="20"/>
                <w:szCs w:val="20"/>
              </w:rPr>
              <w:t>Desirable</w:t>
            </w:r>
          </w:p>
        </w:tc>
      </w:tr>
      <w:tr w:rsidR="00F2760F" w:rsidRPr="004429E3" w14:paraId="200E2C4A" w14:textId="77777777" w:rsidTr="006F32E5">
        <w:tc>
          <w:tcPr>
            <w:tcW w:w="648" w:type="dxa"/>
          </w:tcPr>
          <w:p w14:paraId="61988161" w14:textId="77777777" w:rsidR="00F2760F" w:rsidRPr="007B739A" w:rsidRDefault="001E2200" w:rsidP="008A5E0A">
            <w:pPr>
              <w:rPr>
                <w:rFonts w:ascii="Arial" w:hAnsi="Arial" w:cs="Arial"/>
                <w:sz w:val="20"/>
                <w:szCs w:val="20"/>
              </w:rPr>
            </w:pPr>
            <w:r>
              <w:rPr>
                <w:rFonts w:ascii="Arial" w:hAnsi="Arial" w:cs="Arial"/>
                <w:sz w:val="20"/>
                <w:szCs w:val="20"/>
              </w:rPr>
              <w:t>1</w:t>
            </w:r>
            <w:r w:rsidR="00F2760F" w:rsidRPr="007B739A">
              <w:rPr>
                <w:rFonts w:ascii="Arial" w:hAnsi="Arial" w:cs="Arial"/>
                <w:sz w:val="20"/>
                <w:szCs w:val="20"/>
              </w:rPr>
              <w:t>.</w:t>
            </w:r>
          </w:p>
        </w:tc>
        <w:tc>
          <w:tcPr>
            <w:tcW w:w="10080" w:type="dxa"/>
          </w:tcPr>
          <w:p w14:paraId="32A85DC0" w14:textId="77777777" w:rsidR="00F2760F" w:rsidRPr="004429E3" w:rsidRDefault="00F2760F" w:rsidP="008A5E0A">
            <w:pPr>
              <w:rPr>
                <w:rFonts w:ascii="Arial" w:hAnsi="Arial" w:cs="Arial"/>
                <w:sz w:val="20"/>
                <w:szCs w:val="20"/>
              </w:rPr>
            </w:pPr>
            <w:r w:rsidRPr="004429E3">
              <w:rPr>
                <w:rFonts w:ascii="Arial" w:hAnsi="Arial" w:cs="Arial"/>
                <w:sz w:val="20"/>
                <w:szCs w:val="20"/>
              </w:rPr>
              <w:t>Comprehensive understanding of the legal</w:t>
            </w:r>
            <w:r w:rsidR="001E2200">
              <w:rPr>
                <w:rFonts w:ascii="Arial" w:hAnsi="Arial" w:cs="Arial"/>
                <w:sz w:val="20"/>
                <w:szCs w:val="20"/>
              </w:rPr>
              <w:t xml:space="preserve">, </w:t>
            </w:r>
            <w:r w:rsidRPr="004429E3">
              <w:rPr>
                <w:rFonts w:ascii="Arial" w:hAnsi="Arial" w:cs="Arial"/>
                <w:sz w:val="20"/>
                <w:szCs w:val="20"/>
              </w:rPr>
              <w:t xml:space="preserve">legislative </w:t>
            </w:r>
            <w:r w:rsidR="001E2200">
              <w:rPr>
                <w:rFonts w:ascii="Arial" w:hAnsi="Arial" w:cs="Arial"/>
                <w:sz w:val="20"/>
                <w:szCs w:val="20"/>
              </w:rPr>
              <w:t xml:space="preserve">and fiscal </w:t>
            </w:r>
            <w:r w:rsidRPr="004429E3">
              <w:rPr>
                <w:rFonts w:ascii="Arial" w:hAnsi="Arial" w:cs="Arial"/>
                <w:sz w:val="20"/>
                <w:szCs w:val="20"/>
              </w:rPr>
              <w:t>framework of public authorities.</w:t>
            </w:r>
          </w:p>
        </w:tc>
        <w:tc>
          <w:tcPr>
            <w:tcW w:w="1095" w:type="dxa"/>
            <w:shd w:val="clear" w:color="auto" w:fill="7F7F7F"/>
          </w:tcPr>
          <w:p w14:paraId="00215DBB" w14:textId="77777777" w:rsidR="001541CC" w:rsidRPr="004429E3" w:rsidRDefault="001541CC" w:rsidP="001541CC">
            <w:pPr>
              <w:jc w:val="center"/>
              <w:rPr>
                <w:rFonts w:ascii="Arial" w:hAnsi="Arial" w:cs="Arial"/>
                <w:sz w:val="20"/>
                <w:szCs w:val="20"/>
              </w:rPr>
            </w:pPr>
            <w:r>
              <w:rPr>
                <w:rFonts w:ascii="Arial" w:hAnsi="Arial" w:cs="Arial"/>
                <w:sz w:val="20"/>
                <w:szCs w:val="20"/>
              </w:rPr>
              <w:t>Y</w:t>
            </w:r>
          </w:p>
        </w:tc>
        <w:tc>
          <w:tcPr>
            <w:tcW w:w="1117" w:type="dxa"/>
          </w:tcPr>
          <w:p w14:paraId="1B156D48" w14:textId="77777777" w:rsidR="00F2760F" w:rsidRPr="004429E3" w:rsidRDefault="00F2760F" w:rsidP="00252895">
            <w:pPr>
              <w:jc w:val="center"/>
              <w:rPr>
                <w:rFonts w:ascii="Arial" w:hAnsi="Arial" w:cs="Arial"/>
                <w:sz w:val="20"/>
                <w:szCs w:val="20"/>
              </w:rPr>
            </w:pPr>
          </w:p>
        </w:tc>
      </w:tr>
      <w:tr w:rsidR="001E2200" w:rsidRPr="004429E3" w14:paraId="1B37CFAA" w14:textId="77777777" w:rsidTr="006F32E5">
        <w:tc>
          <w:tcPr>
            <w:tcW w:w="648" w:type="dxa"/>
          </w:tcPr>
          <w:p w14:paraId="5AC5DF88" w14:textId="77777777" w:rsidR="001E2200" w:rsidRPr="007B739A" w:rsidRDefault="001E2200" w:rsidP="008A5E0A">
            <w:pPr>
              <w:rPr>
                <w:rFonts w:ascii="Arial" w:hAnsi="Arial" w:cs="Arial"/>
                <w:sz w:val="20"/>
                <w:szCs w:val="20"/>
              </w:rPr>
            </w:pPr>
            <w:r>
              <w:rPr>
                <w:rFonts w:ascii="Arial" w:hAnsi="Arial" w:cs="Arial"/>
                <w:sz w:val="20"/>
                <w:szCs w:val="20"/>
              </w:rPr>
              <w:t>2.</w:t>
            </w:r>
          </w:p>
        </w:tc>
        <w:tc>
          <w:tcPr>
            <w:tcW w:w="10080" w:type="dxa"/>
          </w:tcPr>
          <w:p w14:paraId="741D5DA3" w14:textId="77777777" w:rsidR="001E2200" w:rsidRPr="004429E3" w:rsidRDefault="001E2200" w:rsidP="008A5E0A">
            <w:pPr>
              <w:rPr>
                <w:rFonts w:ascii="Arial" w:hAnsi="Arial" w:cs="Arial"/>
                <w:sz w:val="20"/>
                <w:szCs w:val="20"/>
              </w:rPr>
            </w:pPr>
            <w:r w:rsidRPr="001E2200">
              <w:rPr>
                <w:rFonts w:ascii="Arial" w:hAnsi="Arial" w:cs="Arial"/>
                <w:sz w:val="20"/>
                <w:szCs w:val="20"/>
              </w:rPr>
              <w:t xml:space="preserve">Ability to interpret </w:t>
            </w:r>
            <w:r>
              <w:rPr>
                <w:rFonts w:ascii="Arial" w:hAnsi="Arial" w:cs="Arial"/>
                <w:sz w:val="20"/>
                <w:szCs w:val="20"/>
              </w:rPr>
              <w:t>and apply guidance and</w:t>
            </w:r>
            <w:r w:rsidRPr="001E2200">
              <w:rPr>
                <w:rFonts w:ascii="Arial" w:hAnsi="Arial" w:cs="Arial"/>
                <w:sz w:val="20"/>
                <w:szCs w:val="20"/>
              </w:rPr>
              <w:t xml:space="preserve"> </w:t>
            </w:r>
            <w:r>
              <w:rPr>
                <w:rFonts w:ascii="Arial" w:hAnsi="Arial" w:cs="Arial"/>
                <w:sz w:val="20"/>
                <w:szCs w:val="20"/>
              </w:rPr>
              <w:t>leg</w:t>
            </w:r>
            <w:r w:rsidRPr="001E2200">
              <w:rPr>
                <w:rFonts w:ascii="Arial" w:hAnsi="Arial" w:cs="Arial"/>
                <w:sz w:val="20"/>
                <w:szCs w:val="20"/>
              </w:rPr>
              <w:t xml:space="preserve">islation relevant to </w:t>
            </w:r>
            <w:r w:rsidR="000A103E">
              <w:rPr>
                <w:rFonts w:ascii="Arial" w:hAnsi="Arial" w:cs="Arial"/>
                <w:sz w:val="20"/>
                <w:szCs w:val="20"/>
              </w:rPr>
              <w:t>f</w:t>
            </w:r>
            <w:r w:rsidRPr="001E2200">
              <w:rPr>
                <w:rFonts w:ascii="Arial" w:hAnsi="Arial" w:cs="Arial"/>
                <w:sz w:val="20"/>
                <w:szCs w:val="20"/>
              </w:rPr>
              <w:t>inance</w:t>
            </w:r>
            <w:r>
              <w:rPr>
                <w:rFonts w:ascii="Arial" w:hAnsi="Arial" w:cs="Arial"/>
                <w:sz w:val="20"/>
                <w:szCs w:val="20"/>
              </w:rPr>
              <w:t xml:space="preserve"> functions</w:t>
            </w:r>
            <w:r w:rsidRPr="001E2200">
              <w:rPr>
                <w:rFonts w:ascii="Arial" w:hAnsi="Arial" w:cs="Arial"/>
                <w:sz w:val="20"/>
                <w:szCs w:val="20"/>
              </w:rPr>
              <w:t>.</w:t>
            </w:r>
          </w:p>
        </w:tc>
        <w:tc>
          <w:tcPr>
            <w:tcW w:w="1095" w:type="dxa"/>
            <w:shd w:val="clear" w:color="auto" w:fill="7F7F7F"/>
          </w:tcPr>
          <w:p w14:paraId="259E325F" w14:textId="77777777" w:rsidR="001E2200" w:rsidRDefault="001E2200" w:rsidP="001541CC">
            <w:pPr>
              <w:jc w:val="center"/>
              <w:rPr>
                <w:rFonts w:ascii="Arial" w:hAnsi="Arial" w:cs="Arial"/>
                <w:sz w:val="20"/>
                <w:szCs w:val="20"/>
              </w:rPr>
            </w:pPr>
            <w:r>
              <w:rPr>
                <w:rFonts w:ascii="Arial" w:hAnsi="Arial" w:cs="Arial"/>
                <w:sz w:val="20"/>
                <w:szCs w:val="20"/>
              </w:rPr>
              <w:t>Y</w:t>
            </w:r>
          </w:p>
        </w:tc>
        <w:tc>
          <w:tcPr>
            <w:tcW w:w="1117" w:type="dxa"/>
          </w:tcPr>
          <w:p w14:paraId="40FF3F9A" w14:textId="77777777" w:rsidR="001E2200" w:rsidRPr="004429E3" w:rsidRDefault="001E2200" w:rsidP="00252895">
            <w:pPr>
              <w:jc w:val="center"/>
              <w:rPr>
                <w:rFonts w:ascii="Arial" w:hAnsi="Arial" w:cs="Arial"/>
                <w:sz w:val="20"/>
                <w:szCs w:val="20"/>
              </w:rPr>
            </w:pPr>
          </w:p>
        </w:tc>
      </w:tr>
      <w:tr w:rsidR="00F2760F" w:rsidRPr="004429E3" w14:paraId="40FBEF7E" w14:textId="77777777" w:rsidTr="00A15D65">
        <w:tc>
          <w:tcPr>
            <w:tcW w:w="648" w:type="dxa"/>
          </w:tcPr>
          <w:p w14:paraId="472662A2" w14:textId="77777777" w:rsidR="00F2760F" w:rsidRPr="007B739A" w:rsidRDefault="00F2760F" w:rsidP="008A5E0A">
            <w:pPr>
              <w:rPr>
                <w:rFonts w:ascii="Arial" w:hAnsi="Arial" w:cs="Arial"/>
                <w:sz w:val="20"/>
                <w:szCs w:val="20"/>
              </w:rPr>
            </w:pPr>
            <w:r w:rsidRPr="007B739A">
              <w:rPr>
                <w:rFonts w:ascii="Arial" w:hAnsi="Arial" w:cs="Arial"/>
                <w:sz w:val="20"/>
                <w:szCs w:val="20"/>
              </w:rPr>
              <w:t>3.</w:t>
            </w:r>
          </w:p>
        </w:tc>
        <w:tc>
          <w:tcPr>
            <w:tcW w:w="10080" w:type="dxa"/>
          </w:tcPr>
          <w:p w14:paraId="26A2AB55" w14:textId="77777777" w:rsidR="00F2760F" w:rsidRPr="007B739A" w:rsidRDefault="001E2200" w:rsidP="008A5E0A">
            <w:pPr>
              <w:rPr>
                <w:rFonts w:ascii="Arial" w:hAnsi="Arial" w:cs="Arial"/>
                <w:sz w:val="20"/>
                <w:szCs w:val="20"/>
              </w:rPr>
            </w:pPr>
            <w:r>
              <w:rPr>
                <w:rFonts w:ascii="Arial" w:hAnsi="Arial" w:cs="Arial"/>
                <w:sz w:val="20"/>
                <w:szCs w:val="20"/>
              </w:rPr>
              <w:t>D</w:t>
            </w:r>
            <w:r w:rsidR="002B3168" w:rsidRPr="007B739A">
              <w:rPr>
                <w:rFonts w:ascii="Arial" w:hAnsi="Arial" w:cs="Arial"/>
                <w:sz w:val="20"/>
                <w:szCs w:val="20"/>
              </w:rPr>
              <w:t>eveloped</w:t>
            </w:r>
            <w:r w:rsidR="00F2760F" w:rsidRPr="007B739A">
              <w:rPr>
                <w:rFonts w:ascii="Arial" w:hAnsi="Arial" w:cs="Arial"/>
                <w:sz w:val="20"/>
                <w:szCs w:val="20"/>
              </w:rPr>
              <w:t xml:space="preserve"> leadership and management skills; able to motivate and inspire staff in the pursuit of excellence.</w:t>
            </w:r>
          </w:p>
        </w:tc>
        <w:tc>
          <w:tcPr>
            <w:tcW w:w="1095" w:type="dxa"/>
            <w:shd w:val="clear" w:color="auto" w:fill="808080"/>
          </w:tcPr>
          <w:p w14:paraId="4993A47C"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Pr>
          <w:p w14:paraId="401A0343" w14:textId="77777777" w:rsidR="00F2760F" w:rsidRPr="004429E3" w:rsidRDefault="00F2760F" w:rsidP="008A5E0A">
            <w:pPr>
              <w:rPr>
                <w:rFonts w:ascii="Arial" w:hAnsi="Arial" w:cs="Arial"/>
                <w:sz w:val="20"/>
                <w:szCs w:val="20"/>
              </w:rPr>
            </w:pPr>
          </w:p>
        </w:tc>
      </w:tr>
      <w:tr w:rsidR="00F2760F" w:rsidRPr="004429E3" w14:paraId="5C0C812F" w14:textId="77777777" w:rsidTr="00A15D65">
        <w:tc>
          <w:tcPr>
            <w:tcW w:w="648" w:type="dxa"/>
          </w:tcPr>
          <w:p w14:paraId="1C1F798F" w14:textId="77777777" w:rsidR="00F2760F" w:rsidRPr="007B739A" w:rsidRDefault="00F2760F" w:rsidP="008A5E0A">
            <w:pPr>
              <w:rPr>
                <w:rFonts w:ascii="Arial" w:hAnsi="Arial" w:cs="Arial"/>
                <w:sz w:val="20"/>
                <w:szCs w:val="20"/>
              </w:rPr>
            </w:pPr>
            <w:r w:rsidRPr="007B739A">
              <w:rPr>
                <w:rFonts w:ascii="Arial" w:hAnsi="Arial" w:cs="Arial"/>
                <w:sz w:val="20"/>
                <w:szCs w:val="20"/>
              </w:rPr>
              <w:t>4.</w:t>
            </w:r>
          </w:p>
        </w:tc>
        <w:tc>
          <w:tcPr>
            <w:tcW w:w="10080" w:type="dxa"/>
          </w:tcPr>
          <w:p w14:paraId="7E87330B" w14:textId="77777777" w:rsidR="00F2760F" w:rsidRPr="007B739A" w:rsidRDefault="00F2760F" w:rsidP="005E26AC">
            <w:pPr>
              <w:rPr>
                <w:rFonts w:ascii="Arial" w:hAnsi="Arial" w:cs="Arial"/>
                <w:sz w:val="20"/>
                <w:szCs w:val="20"/>
              </w:rPr>
            </w:pPr>
            <w:r>
              <w:rPr>
                <w:rFonts w:ascii="Arial" w:hAnsi="Arial" w:cs="Arial"/>
                <w:sz w:val="20"/>
                <w:szCs w:val="20"/>
              </w:rPr>
              <w:t xml:space="preserve">Able to effectively apply </w:t>
            </w:r>
            <w:r w:rsidRPr="007B739A">
              <w:rPr>
                <w:rFonts w:ascii="Arial" w:hAnsi="Arial" w:cs="Arial"/>
                <w:sz w:val="20"/>
                <w:szCs w:val="20"/>
              </w:rPr>
              <w:t>performance management practices</w:t>
            </w:r>
            <w:r>
              <w:rPr>
                <w:rFonts w:ascii="Arial" w:hAnsi="Arial" w:cs="Arial"/>
                <w:sz w:val="20"/>
                <w:szCs w:val="20"/>
              </w:rPr>
              <w:t xml:space="preserve"> and </w:t>
            </w:r>
            <w:r w:rsidRPr="007B739A">
              <w:rPr>
                <w:rFonts w:ascii="Arial" w:hAnsi="Arial" w:cs="Arial"/>
                <w:sz w:val="20"/>
                <w:szCs w:val="20"/>
              </w:rPr>
              <w:t>skilled in change management.</w:t>
            </w:r>
          </w:p>
        </w:tc>
        <w:tc>
          <w:tcPr>
            <w:tcW w:w="1095" w:type="dxa"/>
            <w:shd w:val="clear" w:color="auto" w:fill="808080"/>
          </w:tcPr>
          <w:p w14:paraId="23BE33DE"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Pr>
          <w:p w14:paraId="52D8A3B0" w14:textId="77777777" w:rsidR="00F2760F" w:rsidRPr="004429E3" w:rsidRDefault="00F2760F" w:rsidP="008A5E0A">
            <w:pPr>
              <w:rPr>
                <w:rFonts w:ascii="Arial" w:hAnsi="Arial" w:cs="Arial"/>
                <w:sz w:val="20"/>
                <w:szCs w:val="20"/>
              </w:rPr>
            </w:pPr>
          </w:p>
        </w:tc>
      </w:tr>
      <w:tr w:rsidR="00F2760F" w:rsidRPr="004429E3" w14:paraId="556FBDE5" w14:textId="77777777" w:rsidTr="00A15D65">
        <w:tc>
          <w:tcPr>
            <w:tcW w:w="648" w:type="dxa"/>
          </w:tcPr>
          <w:p w14:paraId="66C4D7A4" w14:textId="77777777" w:rsidR="00F2760F" w:rsidRPr="007B739A" w:rsidRDefault="00F2760F" w:rsidP="008A5E0A">
            <w:pPr>
              <w:rPr>
                <w:rFonts w:ascii="Arial" w:hAnsi="Arial" w:cs="Arial"/>
                <w:sz w:val="20"/>
                <w:szCs w:val="20"/>
              </w:rPr>
            </w:pPr>
            <w:r w:rsidRPr="007B739A">
              <w:rPr>
                <w:rFonts w:ascii="Arial" w:hAnsi="Arial" w:cs="Arial"/>
                <w:sz w:val="20"/>
                <w:szCs w:val="20"/>
              </w:rPr>
              <w:t>5.</w:t>
            </w:r>
          </w:p>
        </w:tc>
        <w:tc>
          <w:tcPr>
            <w:tcW w:w="10080" w:type="dxa"/>
          </w:tcPr>
          <w:p w14:paraId="28919A2D" w14:textId="77777777" w:rsidR="00F2760F" w:rsidRPr="007B739A" w:rsidRDefault="00F2760F" w:rsidP="008A5E0A">
            <w:pPr>
              <w:rPr>
                <w:rFonts w:ascii="Arial" w:hAnsi="Arial" w:cs="Arial"/>
                <w:sz w:val="20"/>
                <w:szCs w:val="20"/>
              </w:rPr>
            </w:pPr>
            <w:r>
              <w:rPr>
                <w:rFonts w:ascii="Arial" w:hAnsi="Arial" w:cs="Arial"/>
                <w:sz w:val="20"/>
                <w:szCs w:val="20"/>
              </w:rPr>
              <w:t>Able</w:t>
            </w:r>
            <w:r w:rsidRPr="007B739A">
              <w:rPr>
                <w:rFonts w:ascii="Arial" w:hAnsi="Arial" w:cs="Arial"/>
                <w:sz w:val="20"/>
                <w:szCs w:val="20"/>
              </w:rPr>
              <w:t xml:space="preserve"> to work effectively in the political environment; able to secure and sustain the full confidence of Councillors.</w:t>
            </w:r>
          </w:p>
        </w:tc>
        <w:tc>
          <w:tcPr>
            <w:tcW w:w="1095" w:type="dxa"/>
            <w:shd w:val="clear" w:color="auto" w:fill="808080"/>
          </w:tcPr>
          <w:p w14:paraId="74D483E4"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Pr>
          <w:p w14:paraId="17D4AFFA" w14:textId="77777777" w:rsidR="00F2760F" w:rsidRPr="004429E3" w:rsidRDefault="00F2760F" w:rsidP="008A5E0A">
            <w:pPr>
              <w:rPr>
                <w:rFonts w:ascii="Arial" w:hAnsi="Arial" w:cs="Arial"/>
                <w:sz w:val="20"/>
                <w:szCs w:val="20"/>
              </w:rPr>
            </w:pPr>
          </w:p>
        </w:tc>
      </w:tr>
      <w:tr w:rsidR="00F2760F" w:rsidRPr="004429E3" w14:paraId="3DAC1BB1" w14:textId="77777777" w:rsidTr="00A15D65">
        <w:tc>
          <w:tcPr>
            <w:tcW w:w="648" w:type="dxa"/>
          </w:tcPr>
          <w:p w14:paraId="3AD4DD3F" w14:textId="77777777" w:rsidR="00F2760F" w:rsidRPr="007B739A" w:rsidRDefault="00F2760F" w:rsidP="008A5E0A">
            <w:pPr>
              <w:rPr>
                <w:rFonts w:ascii="Arial" w:hAnsi="Arial" w:cs="Arial"/>
                <w:sz w:val="20"/>
                <w:szCs w:val="20"/>
              </w:rPr>
            </w:pPr>
            <w:r w:rsidRPr="007B739A">
              <w:rPr>
                <w:rFonts w:ascii="Arial" w:hAnsi="Arial" w:cs="Arial"/>
                <w:sz w:val="20"/>
                <w:szCs w:val="20"/>
              </w:rPr>
              <w:t>6.</w:t>
            </w:r>
          </w:p>
        </w:tc>
        <w:tc>
          <w:tcPr>
            <w:tcW w:w="10080" w:type="dxa"/>
          </w:tcPr>
          <w:p w14:paraId="133898AD" w14:textId="77777777" w:rsidR="00F2760F" w:rsidRPr="007B739A" w:rsidRDefault="001E2200" w:rsidP="008A5E0A">
            <w:pPr>
              <w:rPr>
                <w:rFonts w:ascii="Arial" w:hAnsi="Arial" w:cs="Arial"/>
                <w:sz w:val="20"/>
                <w:szCs w:val="20"/>
              </w:rPr>
            </w:pPr>
            <w:r>
              <w:rPr>
                <w:rFonts w:ascii="Arial" w:hAnsi="Arial" w:cs="Arial"/>
                <w:sz w:val="20"/>
                <w:szCs w:val="20"/>
              </w:rPr>
              <w:t>D</w:t>
            </w:r>
            <w:r w:rsidR="002B3168" w:rsidRPr="007B739A">
              <w:rPr>
                <w:rFonts w:ascii="Arial" w:hAnsi="Arial" w:cs="Arial"/>
                <w:sz w:val="20"/>
                <w:szCs w:val="20"/>
              </w:rPr>
              <w:t>eveloped</w:t>
            </w:r>
            <w:r w:rsidR="00F2760F" w:rsidRPr="007B739A">
              <w:rPr>
                <w:rFonts w:ascii="Arial" w:hAnsi="Arial" w:cs="Arial"/>
                <w:sz w:val="20"/>
                <w:szCs w:val="20"/>
              </w:rPr>
              <w:t xml:space="preserve"> advocacy, influencing and negotiating skills; highly effective in partnership working.</w:t>
            </w:r>
          </w:p>
        </w:tc>
        <w:tc>
          <w:tcPr>
            <w:tcW w:w="1095" w:type="dxa"/>
            <w:tcBorders>
              <w:bottom w:val="single" w:sz="4" w:space="0" w:color="auto"/>
            </w:tcBorders>
            <w:shd w:val="clear" w:color="auto" w:fill="808080"/>
          </w:tcPr>
          <w:p w14:paraId="7D45CFB4"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Borders>
              <w:bottom w:val="single" w:sz="4" w:space="0" w:color="auto"/>
            </w:tcBorders>
          </w:tcPr>
          <w:p w14:paraId="7A3E28B2" w14:textId="77777777" w:rsidR="00F2760F" w:rsidRPr="004429E3" w:rsidRDefault="00F2760F" w:rsidP="008A5E0A">
            <w:pPr>
              <w:rPr>
                <w:rFonts w:ascii="Arial" w:hAnsi="Arial" w:cs="Arial"/>
                <w:sz w:val="20"/>
                <w:szCs w:val="20"/>
              </w:rPr>
            </w:pPr>
          </w:p>
        </w:tc>
      </w:tr>
      <w:tr w:rsidR="00F2760F" w:rsidRPr="004429E3" w14:paraId="39EBD534" w14:textId="77777777" w:rsidTr="00A15D65">
        <w:tc>
          <w:tcPr>
            <w:tcW w:w="648" w:type="dxa"/>
          </w:tcPr>
          <w:p w14:paraId="0EAF25DA" w14:textId="77777777" w:rsidR="00F2760F" w:rsidRPr="007B739A" w:rsidRDefault="00F2760F" w:rsidP="008A5E0A">
            <w:pPr>
              <w:rPr>
                <w:rFonts w:ascii="Arial" w:hAnsi="Arial" w:cs="Arial"/>
                <w:sz w:val="20"/>
                <w:szCs w:val="20"/>
              </w:rPr>
            </w:pPr>
            <w:r w:rsidRPr="007B739A">
              <w:rPr>
                <w:rFonts w:ascii="Arial" w:hAnsi="Arial" w:cs="Arial"/>
                <w:sz w:val="20"/>
                <w:szCs w:val="20"/>
              </w:rPr>
              <w:t>7.</w:t>
            </w:r>
          </w:p>
        </w:tc>
        <w:tc>
          <w:tcPr>
            <w:tcW w:w="10080" w:type="dxa"/>
          </w:tcPr>
          <w:p w14:paraId="704BD9C9" w14:textId="77777777" w:rsidR="00F2760F" w:rsidRPr="007B739A" w:rsidRDefault="00F2760F" w:rsidP="008A5E0A">
            <w:pPr>
              <w:rPr>
                <w:rFonts w:ascii="Arial" w:hAnsi="Arial" w:cs="Arial"/>
                <w:sz w:val="20"/>
                <w:szCs w:val="20"/>
              </w:rPr>
            </w:pPr>
            <w:r w:rsidRPr="004429E3">
              <w:rPr>
                <w:rFonts w:ascii="Arial" w:hAnsi="Arial" w:cs="Arial"/>
                <w:sz w:val="20"/>
                <w:szCs w:val="20"/>
              </w:rPr>
              <w:t>A secure understanding of, and the ability to interpret complex statistical data and financial informatio</w:t>
            </w:r>
            <w:r w:rsidR="001E2200">
              <w:rPr>
                <w:rFonts w:ascii="Arial" w:hAnsi="Arial" w:cs="Arial"/>
                <w:sz w:val="20"/>
                <w:szCs w:val="20"/>
              </w:rPr>
              <w:t>n</w:t>
            </w:r>
            <w:r w:rsidRPr="004429E3">
              <w:rPr>
                <w:rFonts w:ascii="Arial" w:hAnsi="Arial" w:cs="Arial"/>
                <w:sz w:val="20"/>
                <w:szCs w:val="20"/>
              </w:rPr>
              <w:t>.</w:t>
            </w:r>
          </w:p>
        </w:tc>
        <w:tc>
          <w:tcPr>
            <w:tcW w:w="1095" w:type="dxa"/>
            <w:shd w:val="pct50" w:color="auto" w:fill="auto"/>
          </w:tcPr>
          <w:p w14:paraId="28EED9B3"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shd w:val="clear" w:color="auto" w:fill="FFFFFF"/>
          </w:tcPr>
          <w:p w14:paraId="6E226E3C" w14:textId="77777777" w:rsidR="00F2760F" w:rsidRPr="004429E3" w:rsidRDefault="00F2760F" w:rsidP="008A5E0A">
            <w:pPr>
              <w:rPr>
                <w:rFonts w:ascii="Arial" w:hAnsi="Arial" w:cs="Arial"/>
                <w:sz w:val="20"/>
                <w:szCs w:val="20"/>
              </w:rPr>
            </w:pPr>
          </w:p>
        </w:tc>
      </w:tr>
      <w:tr w:rsidR="001E2200" w:rsidRPr="004429E3" w14:paraId="5FCF6E75" w14:textId="77777777" w:rsidTr="00A15D65">
        <w:tc>
          <w:tcPr>
            <w:tcW w:w="648" w:type="dxa"/>
          </w:tcPr>
          <w:p w14:paraId="275F0AD4" w14:textId="77777777" w:rsidR="001E2200" w:rsidRPr="007B739A" w:rsidRDefault="000A103E" w:rsidP="000A103E">
            <w:pPr>
              <w:rPr>
                <w:rFonts w:ascii="Arial" w:hAnsi="Arial" w:cs="Arial"/>
                <w:sz w:val="20"/>
                <w:szCs w:val="20"/>
              </w:rPr>
            </w:pPr>
            <w:r>
              <w:rPr>
                <w:rFonts w:ascii="Arial" w:hAnsi="Arial" w:cs="Arial"/>
                <w:sz w:val="20"/>
                <w:szCs w:val="20"/>
              </w:rPr>
              <w:t>8.</w:t>
            </w:r>
          </w:p>
        </w:tc>
        <w:tc>
          <w:tcPr>
            <w:tcW w:w="10080" w:type="dxa"/>
          </w:tcPr>
          <w:p w14:paraId="042F1FD1" w14:textId="77777777" w:rsidR="001E2200" w:rsidRPr="004429E3" w:rsidRDefault="001E2200" w:rsidP="008A5E0A">
            <w:pPr>
              <w:rPr>
                <w:rFonts w:ascii="Arial" w:hAnsi="Arial" w:cs="Arial"/>
                <w:sz w:val="20"/>
                <w:szCs w:val="20"/>
              </w:rPr>
            </w:pPr>
            <w:r>
              <w:rPr>
                <w:rFonts w:ascii="Arial" w:hAnsi="Arial" w:cs="Arial"/>
                <w:sz w:val="20"/>
                <w:szCs w:val="20"/>
              </w:rPr>
              <w:t xml:space="preserve">Strong </w:t>
            </w:r>
            <w:r w:rsidR="000A103E">
              <w:rPr>
                <w:rFonts w:ascii="Arial" w:hAnsi="Arial" w:cs="Arial"/>
                <w:sz w:val="20"/>
                <w:szCs w:val="20"/>
              </w:rPr>
              <w:t>problem-solving</w:t>
            </w:r>
            <w:r>
              <w:rPr>
                <w:rFonts w:ascii="Arial" w:hAnsi="Arial" w:cs="Arial"/>
                <w:sz w:val="20"/>
                <w:szCs w:val="20"/>
              </w:rPr>
              <w:t xml:space="preserve"> skills.</w:t>
            </w:r>
          </w:p>
        </w:tc>
        <w:tc>
          <w:tcPr>
            <w:tcW w:w="1095" w:type="dxa"/>
            <w:shd w:val="pct50" w:color="auto" w:fill="auto"/>
          </w:tcPr>
          <w:p w14:paraId="1EE43C44" w14:textId="77777777" w:rsidR="001E2200" w:rsidRDefault="001E2200" w:rsidP="00252895">
            <w:pPr>
              <w:jc w:val="center"/>
              <w:rPr>
                <w:rFonts w:ascii="Arial" w:hAnsi="Arial" w:cs="Arial"/>
                <w:sz w:val="20"/>
                <w:szCs w:val="20"/>
              </w:rPr>
            </w:pPr>
            <w:r>
              <w:rPr>
                <w:rFonts w:ascii="Arial" w:hAnsi="Arial" w:cs="Arial"/>
                <w:sz w:val="20"/>
                <w:szCs w:val="20"/>
              </w:rPr>
              <w:t>Y</w:t>
            </w:r>
          </w:p>
        </w:tc>
        <w:tc>
          <w:tcPr>
            <w:tcW w:w="1117" w:type="dxa"/>
            <w:shd w:val="clear" w:color="auto" w:fill="FFFFFF"/>
          </w:tcPr>
          <w:p w14:paraId="34E8BE0B" w14:textId="77777777" w:rsidR="001E2200" w:rsidRPr="004429E3" w:rsidRDefault="001E2200" w:rsidP="008A5E0A">
            <w:pPr>
              <w:rPr>
                <w:rFonts w:ascii="Arial" w:hAnsi="Arial" w:cs="Arial"/>
                <w:sz w:val="20"/>
                <w:szCs w:val="20"/>
              </w:rPr>
            </w:pPr>
          </w:p>
        </w:tc>
      </w:tr>
    </w:tbl>
    <w:p w14:paraId="33CD5CC4" w14:textId="77777777" w:rsidR="008A5E0A" w:rsidRPr="004429E3" w:rsidRDefault="008A5E0A" w:rsidP="008A5E0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080"/>
        <w:gridCol w:w="1095"/>
        <w:gridCol w:w="1117"/>
      </w:tblGrid>
      <w:tr w:rsidR="008A5E0A" w:rsidRPr="00F2760F" w14:paraId="07967951" w14:textId="77777777" w:rsidTr="00F2760F">
        <w:trPr>
          <w:trHeight w:val="323"/>
        </w:trPr>
        <w:tc>
          <w:tcPr>
            <w:tcW w:w="10728" w:type="dxa"/>
            <w:gridSpan w:val="2"/>
          </w:tcPr>
          <w:p w14:paraId="686C9202" w14:textId="77777777" w:rsidR="008A5E0A" w:rsidRPr="00F2760F" w:rsidRDefault="008A5E0A" w:rsidP="00F2760F">
            <w:pPr>
              <w:jc w:val="center"/>
              <w:rPr>
                <w:rFonts w:ascii="Arial" w:hAnsi="Arial" w:cs="Arial"/>
                <w:b/>
                <w:sz w:val="20"/>
                <w:szCs w:val="20"/>
              </w:rPr>
            </w:pPr>
            <w:r w:rsidRPr="00F2760F">
              <w:rPr>
                <w:rFonts w:ascii="Arial" w:hAnsi="Arial" w:cs="Arial"/>
                <w:b/>
                <w:sz w:val="20"/>
                <w:szCs w:val="20"/>
              </w:rPr>
              <w:t>Qualifications and Training</w:t>
            </w:r>
          </w:p>
        </w:tc>
        <w:tc>
          <w:tcPr>
            <w:tcW w:w="1095" w:type="dxa"/>
          </w:tcPr>
          <w:p w14:paraId="282A4985" w14:textId="77777777" w:rsidR="008A5E0A" w:rsidRPr="00F2760F" w:rsidRDefault="008A5E0A" w:rsidP="00F2760F">
            <w:pPr>
              <w:rPr>
                <w:rFonts w:ascii="Arial" w:hAnsi="Arial" w:cs="Arial"/>
                <w:b/>
                <w:sz w:val="20"/>
                <w:szCs w:val="20"/>
              </w:rPr>
            </w:pPr>
            <w:r w:rsidRPr="00F2760F">
              <w:rPr>
                <w:rFonts w:ascii="Arial" w:hAnsi="Arial" w:cs="Arial"/>
                <w:b/>
                <w:sz w:val="20"/>
                <w:szCs w:val="20"/>
              </w:rPr>
              <w:t>Essential</w:t>
            </w:r>
          </w:p>
        </w:tc>
        <w:tc>
          <w:tcPr>
            <w:tcW w:w="1117" w:type="dxa"/>
          </w:tcPr>
          <w:p w14:paraId="79533147" w14:textId="77777777" w:rsidR="008A5E0A" w:rsidRPr="00F2760F" w:rsidRDefault="008A5E0A" w:rsidP="008A5E0A">
            <w:pPr>
              <w:rPr>
                <w:rFonts w:ascii="Arial" w:hAnsi="Arial" w:cs="Arial"/>
                <w:b/>
                <w:sz w:val="20"/>
                <w:szCs w:val="20"/>
              </w:rPr>
            </w:pPr>
            <w:r w:rsidRPr="00F2760F">
              <w:rPr>
                <w:rFonts w:ascii="Arial" w:hAnsi="Arial" w:cs="Arial"/>
                <w:b/>
                <w:sz w:val="20"/>
                <w:szCs w:val="20"/>
              </w:rPr>
              <w:t>Desirable</w:t>
            </w:r>
          </w:p>
        </w:tc>
      </w:tr>
      <w:tr w:rsidR="00F2760F" w:rsidRPr="004429E3" w14:paraId="5C8B664D" w14:textId="77777777" w:rsidTr="00F2760F">
        <w:trPr>
          <w:trHeight w:val="287"/>
        </w:trPr>
        <w:tc>
          <w:tcPr>
            <w:tcW w:w="648" w:type="dxa"/>
          </w:tcPr>
          <w:p w14:paraId="32B8CA1B" w14:textId="77777777" w:rsidR="00F2760F" w:rsidRPr="007B739A" w:rsidRDefault="00F2760F" w:rsidP="008A5E0A">
            <w:pPr>
              <w:rPr>
                <w:rFonts w:ascii="Arial" w:hAnsi="Arial" w:cs="Arial"/>
                <w:sz w:val="20"/>
                <w:szCs w:val="20"/>
              </w:rPr>
            </w:pPr>
            <w:r w:rsidRPr="007B739A">
              <w:rPr>
                <w:rFonts w:ascii="Arial" w:hAnsi="Arial" w:cs="Arial"/>
                <w:sz w:val="20"/>
                <w:szCs w:val="20"/>
              </w:rPr>
              <w:t>1.</w:t>
            </w:r>
          </w:p>
        </w:tc>
        <w:tc>
          <w:tcPr>
            <w:tcW w:w="10080" w:type="dxa"/>
          </w:tcPr>
          <w:p w14:paraId="762E31B1" w14:textId="77777777" w:rsidR="00F2760F" w:rsidRPr="007B739A" w:rsidRDefault="00F2760F" w:rsidP="008824B4">
            <w:pPr>
              <w:rPr>
                <w:rFonts w:ascii="Arial" w:hAnsi="Arial" w:cs="Arial"/>
                <w:sz w:val="20"/>
                <w:szCs w:val="20"/>
              </w:rPr>
            </w:pPr>
            <w:r>
              <w:rPr>
                <w:rFonts w:ascii="Arial" w:hAnsi="Arial" w:cs="Arial"/>
                <w:sz w:val="20"/>
                <w:szCs w:val="20"/>
              </w:rPr>
              <w:t>Must possess a professional accountancy qualification from a Chartered Accountancy Institute.</w:t>
            </w:r>
          </w:p>
        </w:tc>
        <w:tc>
          <w:tcPr>
            <w:tcW w:w="1095" w:type="dxa"/>
            <w:shd w:val="clear" w:color="auto" w:fill="808080"/>
          </w:tcPr>
          <w:p w14:paraId="653542DE"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Pr>
          <w:p w14:paraId="47532A52" w14:textId="77777777" w:rsidR="00F2760F" w:rsidRPr="004429E3" w:rsidRDefault="00F2760F" w:rsidP="008A5E0A">
            <w:pPr>
              <w:rPr>
                <w:rFonts w:ascii="Arial" w:hAnsi="Arial" w:cs="Arial"/>
                <w:sz w:val="20"/>
                <w:szCs w:val="20"/>
              </w:rPr>
            </w:pPr>
          </w:p>
        </w:tc>
      </w:tr>
    </w:tbl>
    <w:p w14:paraId="6AE081FE" w14:textId="77777777" w:rsidR="008A5E0A" w:rsidRPr="004429E3" w:rsidRDefault="008A5E0A" w:rsidP="008A5E0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080"/>
        <w:gridCol w:w="1095"/>
        <w:gridCol w:w="1117"/>
      </w:tblGrid>
      <w:tr w:rsidR="008A5E0A" w:rsidRPr="00F2760F" w14:paraId="459E7525" w14:textId="77777777" w:rsidTr="004429E3">
        <w:trPr>
          <w:trHeight w:val="322"/>
        </w:trPr>
        <w:tc>
          <w:tcPr>
            <w:tcW w:w="10728" w:type="dxa"/>
            <w:gridSpan w:val="2"/>
          </w:tcPr>
          <w:p w14:paraId="41E7EE4D" w14:textId="77777777" w:rsidR="008A5E0A" w:rsidRPr="00F2760F" w:rsidRDefault="008A5E0A" w:rsidP="00F2760F">
            <w:pPr>
              <w:jc w:val="center"/>
              <w:rPr>
                <w:rFonts w:ascii="Arial" w:hAnsi="Arial" w:cs="Arial"/>
                <w:b/>
                <w:sz w:val="20"/>
                <w:szCs w:val="20"/>
              </w:rPr>
            </w:pPr>
            <w:r w:rsidRPr="00F2760F">
              <w:rPr>
                <w:rFonts w:ascii="Arial" w:hAnsi="Arial" w:cs="Arial"/>
                <w:b/>
                <w:sz w:val="20"/>
                <w:szCs w:val="20"/>
              </w:rPr>
              <w:t>Experience</w:t>
            </w:r>
          </w:p>
        </w:tc>
        <w:tc>
          <w:tcPr>
            <w:tcW w:w="1095" w:type="dxa"/>
          </w:tcPr>
          <w:p w14:paraId="79ADD1B7" w14:textId="77777777" w:rsidR="008A5E0A" w:rsidRPr="00F2760F" w:rsidRDefault="008A5E0A" w:rsidP="008A5E0A">
            <w:pPr>
              <w:rPr>
                <w:rFonts w:ascii="Arial" w:hAnsi="Arial" w:cs="Arial"/>
                <w:b/>
                <w:sz w:val="20"/>
                <w:szCs w:val="20"/>
              </w:rPr>
            </w:pPr>
            <w:r w:rsidRPr="00F2760F">
              <w:rPr>
                <w:rFonts w:ascii="Arial" w:hAnsi="Arial" w:cs="Arial"/>
                <w:b/>
                <w:sz w:val="20"/>
                <w:szCs w:val="20"/>
              </w:rPr>
              <w:t>Essential</w:t>
            </w:r>
          </w:p>
        </w:tc>
        <w:tc>
          <w:tcPr>
            <w:tcW w:w="1117" w:type="dxa"/>
          </w:tcPr>
          <w:p w14:paraId="1C536034" w14:textId="77777777" w:rsidR="008A5E0A" w:rsidRPr="00F2760F" w:rsidRDefault="008A5E0A" w:rsidP="008A5E0A">
            <w:pPr>
              <w:rPr>
                <w:rFonts w:ascii="Arial" w:hAnsi="Arial" w:cs="Arial"/>
                <w:b/>
                <w:sz w:val="20"/>
                <w:szCs w:val="20"/>
              </w:rPr>
            </w:pPr>
            <w:r w:rsidRPr="00F2760F">
              <w:rPr>
                <w:rFonts w:ascii="Arial" w:hAnsi="Arial" w:cs="Arial"/>
                <w:b/>
                <w:sz w:val="20"/>
                <w:szCs w:val="20"/>
              </w:rPr>
              <w:t>Desirable</w:t>
            </w:r>
          </w:p>
        </w:tc>
      </w:tr>
      <w:tr w:rsidR="000A103E" w:rsidRPr="007B739A" w14:paraId="07E0377B" w14:textId="77777777" w:rsidTr="000A103E">
        <w:tc>
          <w:tcPr>
            <w:tcW w:w="648" w:type="dxa"/>
          </w:tcPr>
          <w:p w14:paraId="6B00E681" w14:textId="77777777" w:rsidR="000A103E" w:rsidRPr="007B739A" w:rsidRDefault="000A103E" w:rsidP="000A103E">
            <w:pPr>
              <w:rPr>
                <w:rFonts w:ascii="Arial" w:hAnsi="Arial" w:cs="Arial"/>
                <w:sz w:val="20"/>
                <w:szCs w:val="20"/>
              </w:rPr>
            </w:pPr>
            <w:r>
              <w:rPr>
                <w:rFonts w:ascii="Arial" w:hAnsi="Arial" w:cs="Arial"/>
                <w:sz w:val="20"/>
                <w:szCs w:val="20"/>
              </w:rPr>
              <w:t>1.</w:t>
            </w:r>
          </w:p>
        </w:tc>
        <w:tc>
          <w:tcPr>
            <w:tcW w:w="10080" w:type="dxa"/>
          </w:tcPr>
          <w:p w14:paraId="1C97C971" w14:textId="77777777" w:rsidR="000A103E" w:rsidRPr="007B739A" w:rsidRDefault="000A103E" w:rsidP="000A103E">
            <w:pPr>
              <w:rPr>
                <w:rFonts w:ascii="Arial" w:hAnsi="Arial" w:cs="Arial"/>
                <w:sz w:val="20"/>
                <w:szCs w:val="20"/>
              </w:rPr>
            </w:pPr>
            <w:r>
              <w:rPr>
                <w:rFonts w:ascii="Arial" w:hAnsi="Arial" w:cs="Arial"/>
                <w:sz w:val="20"/>
                <w:szCs w:val="20"/>
              </w:rPr>
              <w:t>Experience of working within public sector finance at a senior level</w:t>
            </w:r>
            <w:r w:rsidRPr="007B739A">
              <w:rPr>
                <w:rFonts w:ascii="Arial" w:hAnsi="Arial" w:cs="Arial"/>
                <w:sz w:val="20"/>
                <w:szCs w:val="20"/>
              </w:rPr>
              <w:t>.</w:t>
            </w:r>
          </w:p>
        </w:tc>
        <w:tc>
          <w:tcPr>
            <w:tcW w:w="1095" w:type="dxa"/>
            <w:shd w:val="clear" w:color="auto" w:fill="808080"/>
          </w:tcPr>
          <w:p w14:paraId="0617C128" w14:textId="77777777" w:rsidR="000A103E" w:rsidRPr="007B739A" w:rsidRDefault="000A103E" w:rsidP="000A103E">
            <w:pPr>
              <w:jc w:val="center"/>
              <w:rPr>
                <w:rFonts w:ascii="Arial" w:hAnsi="Arial" w:cs="Arial"/>
                <w:b/>
                <w:sz w:val="20"/>
                <w:szCs w:val="20"/>
              </w:rPr>
            </w:pPr>
            <w:r>
              <w:rPr>
                <w:rFonts w:ascii="Arial" w:hAnsi="Arial" w:cs="Arial"/>
                <w:sz w:val="20"/>
                <w:szCs w:val="20"/>
              </w:rPr>
              <w:t>Y</w:t>
            </w:r>
          </w:p>
        </w:tc>
        <w:tc>
          <w:tcPr>
            <w:tcW w:w="1117" w:type="dxa"/>
          </w:tcPr>
          <w:p w14:paraId="5859CB7C" w14:textId="77777777" w:rsidR="000A103E" w:rsidRPr="004429E3" w:rsidRDefault="000A103E" w:rsidP="000A103E">
            <w:pPr>
              <w:jc w:val="center"/>
              <w:rPr>
                <w:rFonts w:ascii="Arial" w:hAnsi="Arial" w:cs="Arial"/>
                <w:sz w:val="20"/>
                <w:szCs w:val="20"/>
              </w:rPr>
            </w:pPr>
          </w:p>
        </w:tc>
      </w:tr>
      <w:tr w:rsidR="000A103E" w:rsidRPr="007B739A" w14:paraId="5004982E" w14:textId="77777777" w:rsidTr="00EB0C02">
        <w:tc>
          <w:tcPr>
            <w:tcW w:w="648" w:type="dxa"/>
          </w:tcPr>
          <w:p w14:paraId="3FBD1E95" w14:textId="77777777" w:rsidR="000A103E" w:rsidRDefault="000A103E" w:rsidP="000A103E">
            <w:pPr>
              <w:rPr>
                <w:rFonts w:ascii="Arial" w:hAnsi="Arial" w:cs="Arial"/>
                <w:sz w:val="20"/>
                <w:szCs w:val="20"/>
              </w:rPr>
            </w:pPr>
            <w:r>
              <w:rPr>
                <w:rFonts w:ascii="Arial" w:hAnsi="Arial" w:cs="Arial"/>
                <w:sz w:val="20"/>
                <w:szCs w:val="20"/>
              </w:rPr>
              <w:t>2.</w:t>
            </w:r>
          </w:p>
        </w:tc>
        <w:tc>
          <w:tcPr>
            <w:tcW w:w="10080" w:type="dxa"/>
          </w:tcPr>
          <w:p w14:paraId="554B1D1C" w14:textId="77777777" w:rsidR="000A103E" w:rsidRPr="007B739A" w:rsidRDefault="000A103E" w:rsidP="000A103E">
            <w:pPr>
              <w:rPr>
                <w:rFonts w:ascii="Arial" w:hAnsi="Arial" w:cs="Arial"/>
                <w:sz w:val="20"/>
                <w:szCs w:val="20"/>
              </w:rPr>
            </w:pPr>
            <w:r>
              <w:rPr>
                <w:rFonts w:ascii="Arial" w:hAnsi="Arial" w:cs="Arial"/>
                <w:sz w:val="20"/>
                <w:szCs w:val="20"/>
              </w:rPr>
              <w:t>Experience of working within local government finance at a senior level</w:t>
            </w:r>
            <w:r w:rsidRPr="007B739A">
              <w:rPr>
                <w:rFonts w:ascii="Arial" w:hAnsi="Arial" w:cs="Arial"/>
                <w:sz w:val="20"/>
                <w:szCs w:val="20"/>
              </w:rPr>
              <w:t>.</w:t>
            </w:r>
          </w:p>
        </w:tc>
        <w:tc>
          <w:tcPr>
            <w:tcW w:w="1095" w:type="dxa"/>
          </w:tcPr>
          <w:p w14:paraId="3DA892FD" w14:textId="77777777" w:rsidR="000A103E" w:rsidRPr="007B739A" w:rsidRDefault="000A103E" w:rsidP="000A103E">
            <w:pPr>
              <w:rPr>
                <w:rFonts w:ascii="Arial" w:hAnsi="Arial" w:cs="Arial"/>
                <w:b/>
                <w:sz w:val="20"/>
                <w:szCs w:val="20"/>
              </w:rPr>
            </w:pPr>
          </w:p>
        </w:tc>
        <w:tc>
          <w:tcPr>
            <w:tcW w:w="1117" w:type="dxa"/>
            <w:shd w:val="clear" w:color="auto" w:fill="808080"/>
          </w:tcPr>
          <w:p w14:paraId="071BC942" w14:textId="77777777" w:rsidR="000A103E" w:rsidRDefault="000A103E" w:rsidP="000A103E">
            <w:pPr>
              <w:jc w:val="center"/>
              <w:rPr>
                <w:rFonts w:ascii="Arial" w:hAnsi="Arial" w:cs="Arial"/>
                <w:sz w:val="20"/>
                <w:szCs w:val="20"/>
              </w:rPr>
            </w:pPr>
            <w:r>
              <w:rPr>
                <w:rFonts w:ascii="Arial" w:hAnsi="Arial" w:cs="Arial"/>
                <w:sz w:val="20"/>
                <w:szCs w:val="20"/>
              </w:rPr>
              <w:t>Y</w:t>
            </w:r>
          </w:p>
        </w:tc>
      </w:tr>
      <w:tr w:rsidR="000A103E" w:rsidRPr="004429E3" w14:paraId="00992DBC" w14:textId="77777777" w:rsidTr="001541CC">
        <w:tc>
          <w:tcPr>
            <w:tcW w:w="648" w:type="dxa"/>
          </w:tcPr>
          <w:p w14:paraId="5B4F072F" w14:textId="77777777" w:rsidR="000A103E" w:rsidRPr="007B739A" w:rsidRDefault="000A103E" w:rsidP="000A103E">
            <w:pPr>
              <w:rPr>
                <w:rFonts w:ascii="Arial" w:hAnsi="Arial" w:cs="Arial"/>
                <w:sz w:val="20"/>
                <w:szCs w:val="20"/>
              </w:rPr>
            </w:pPr>
            <w:r>
              <w:rPr>
                <w:rFonts w:ascii="Arial" w:hAnsi="Arial" w:cs="Arial"/>
                <w:sz w:val="20"/>
                <w:szCs w:val="20"/>
              </w:rPr>
              <w:t>3</w:t>
            </w:r>
            <w:r w:rsidRPr="007B739A">
              <w:rPr>
                <w:rFonts w:ascii="Arial" w:hAnsi="Arial" w:cs="Arial"/>
                <w:sz w:val="20"/>
                <w:szCs w:val="20"/>
              </w:rPr>
              <w:t>.</w:t>
            </w:r>
          </w:p>
        </w:tc>
        <w:tc>
          <w:tcPr>
            <w:tcW w:w="10080" w:type="dxa"/>
          </w:tcPr>
          <w:p w14:paraId="01D37430" w14:textId="77777777" w:rsidR="000A103E" w:rsidRPr="007B739A" w:rsidRDefault="000A103E" w:rsidP="000A103E">
            <w:pPr>
              <w:rPr>
                <w:rFonts w:ascii="Arial" w:hAnsi="Arial" w:cs="Arial"/>
                <w:sz w:val="20"/>
                <w:szCs w:val="20"/>
              </w:rPr>
            </w:pPr>
            <w:r w:rsidRPr="004429E3">
              <w:rPr>
                <w:rFonts w:ascii="Arial" w:hAnsi="Arial" w:cs="Arial"/>
                <w:sz w:val="20"/>
                <w:szCs w:val="20"/>
              </w:rPr>
              <w:t>Proven ability to effectively lead a</w:t>
            </w:r>
            <w:r>
              <w:rPr>
                <w:rFonts w:ascii="Arial" w:hAnsi="Arial" w:cs="Arial"/>
                <w:sz w:val="20"/>
                <w:szCs w:val="20"/>
              </w:rPr>
              <w:t>nd manage a</w:t>
            </w:r>
            <w:r w:rsidRPr="004429E3">
              <w:rPr>
                <w:rFonts w:ascii="Arial" w:hAnsi="Arial" w:cs="Arial"/>
                <w:sz w:val="20"/>
                <w:szCs w:val="20"/>
              </w:rPr>
              <w:t xml:space="preserve"> </w:t>
            </w:r>
            <w:r>
              <w:rPr>
                <w:rFonts w:ascii="Arial" w:hAnsi="Arial" w:cs="Arial"/>
                <w:sz w:val="20"/>
                <w:szCs w:val="20"/>
              </w:rPr>
              <w:t xml:space="preserve">multi-functional </w:t>
            </w:r>
            <w:r w:rsidRPr="004429E3">
              <w:rPr>
                <w:rFonts w:ascii="Arial" w:hAnsi="Arial" w:cs="Arial"/>
                <w:sz w:val="20"/>
                <w:szCs w:val="20"/>
              </w:rPr>
              <w:t>team.</w:t>
            </w:r>
          </w:p>
        </w:tc>
        <w:tc>
          <w:tcPr>
            <w:tcW w:w="1095" w:type="dxa"/>
            <w:shd w:val="pct50" w:color="auto" w:fill="auto"/>
          </w:tcPr>
          <w:p w14:paraId="281D0E4F" w14:textId="77777777" w:rsidR="000A103E" w:rsidRPr="004429E3" w:rsidRDefault="000A103E" w:rsidP="000A103E">
            <w:pPr>
              <w:jc w:val="center"/>
              <w:rPr>
                <w:rFonts w:ascii="Arial" w:hAnsi="Arial" w:cs="Arial"/>
                <w:sz w:val="20"/>
                <w:szCs w:val="20"/>
              </w:rPr>
            </w:pPr>
            <w:r>
              <w:rPr>
                <w:rFonts w:ascii="Arial" w:hAnsi="Arial" w:cs="Arial"/>
                <w:sz w:val="20"/>
                <w:szCs w:val="20"/>
              </w:rPr>
              <w:t>Y</w:t>
            </w:r>
          </w:p>
        </w:tc>
        <w:tc>
          <w:tcPr>
            <w:tcW w:w="1117" w:type="dxa"/>
          </w:tcPr>
          <w:p w14:paraId="7DBAC15E" w14:textId="77777777" w:rsidR="000A103E" w:rsidRPr="004429E3" w:rsidRDefault="000A103E" w:rsidP="000A103E">
            <w:pPr>
              <w:jc w:val="center"/>
              <w:rPr>
                <w:rFonts w:ascii="Arial" w:hAnsi="Arial" w:cs="Arial"/>
                <w:sz w:val="20"/>
                <w:szCs w:val="20"/>
              </w:rPr>
            </w:pPr>
          </w:p>
        </w:tc>
      </w:tr>
      <w:tr w:rsidR="000A103E" w:rsidRPr="004429E3" w14:paraId="17557B90" w14:textId="77777777" w:rsidTr="00A15D65">
        <w:tc>
          <w:tcPr>
            <w:tcW w:w="648" w:type="dxa"/>
          </w:tcPr>
          <w:p w14:paraId="0F7C3F12" w14:textId="77777777" w:rsidR="000A103E" w:rsidRPr="007B739A" w:rsidRDefault="000A103E" w:rsidP="000A103E">
            <w:pPr>
              <w:rPr>
                <w:rFonts w:ascii="Arial" w:hAnsi="Arial" w:cs="Arial"/>
                <w:sz w:val="20"/>
                <w:szCs w:val="20"/>
              </w:rPr>
            </w:pPr>
            <w:r>
              <w:rPr>
                <w:rFonts w:ascii="Arial" w:hAnsi="Arial" w:cs="Arial"/>
                <w:sz w:val="20"/>
                <w:szCs w:val="20"/>
              </w:rPr>
              <w:t>4</w:t>
            </w:r>
            <w:r w:rsidRPr="007B739A">
              <w:rPr>
                <w:rFonts w:ascii="Arial" w:hAnsi="Arial" w:cs="Arial"/>
                <w:sz w:val="20"/>
                <w:szCs w:val="20"/>
              </w:rPr>
              <w:t>.</w:t>
            </w:r>
          </w:p>
        </w:tc>
        <w:tc>
          <w:tcPr>
            <w:tcW w:w="10080" w:type="dxa"/>
          </w:tcPr>
          <w:p w14:paraId="2C8C4ABE" w14:textId="77777777" w:rsidR="000A103E" w:rsidRPr="007B739A" w:rsidRDefault="000A103E" w:rsidP="000A103E">
            <w:pPr>
              <w:rPr>
                <w:rFonts w:ascii="Arial" w:hAnsi="Arial" w:cs="Arial"/>
                <w:sz w:val="20"/>
                <w:szCs w:val="20"/>
              </w:rPr>
            </w:pPr>
            <w:r>
              <w:rPr>
                <w:rFonts w:ascii="Arial" w:hAnsi="Arial" w:cs="Arial"/>
                <w:sz w:val="20"/>
                <w:szCs w:val="20"/>
              </w:rPr>
              <w:t xml:space="preserve">Ability to </w:t>
            </w:r>
            <w:r w:rsidRPr="007B739A">
              <w:rPr>
                <w:rFonts w:ascii="Arial" w:hAnsi="Arial" w:cs="Arial"/>
                <w:sz w:val="20"/>
                <w:szCs w:val="20"/>
              </w:rPr>
              <w:t>demonstrate high quality delivery against challenging targets.</w:t>
            </w:r>
          </w:p>
        </w:tc>
        <w:tc>
          <w:tcPr>
            <w:tcW w:w="1095" w:type="dxa"/>
            <w:tcBorders>
              <w:bottom w:val="single" w:sz="4" w:space="0" w:color="auto"/>
            </w:tcBorders>
            <w:shd w:val="clear" w:color="auto" w:fill="808080"/>
          </w:tcPr>
          <w:p w14:paraId="1D1C18A8" w14:textId="77777777" w:rsidR="000A103E" w:rsidRPr="004429E3" w:rsidRDefault="000A103E" w:rsidP="000A103E">
            <w:pPr>
              <w:jc w:val="center"/>
              <w:rPr>
                <w:rFonts w:ascii="Arial" w:hAnsi="Arial" w:cs="Arial"/>
                <w:sz w:val="20"/>
                <w:szCs w:val="20"/>
              </w:rPr>
            </w:pPr>
            <w:r>
              <w:rPr>
                <w:rFonts w:ascii="Arial" w:hAnsi="Arial" w:cs="Arial"/>
                <w:sz w:val="20"/>
                <w:szCs w:val="20"/>
              </w:rPr>
              <w:t>Y</w:t>
            </w:r>
          </w:p>
        </w:tc>
        <w:tc>
          <w:tcPr>
            <w:tcW w:w="1117" w:type="dxa"/>
            <w:tcBorders>
              <w:bottom w:val="single" w:sz="4" w:space="0" w:color="auto"/>
            </w:tcBorders>
          </w:tcPr>
          <w:p w14:paraId="59EA94A6" w14:textId="77777777" w:rsidR="000A103E" w:rsidRPr="004429E3" w:rsidRDefault="000A103E" w:rsidP="000A103E">
            <w:pPr>
              <w:rPr>
                <w:rFonts w:ascii="Arial" w:hAnsi="Arial" w:cs="Arial"/>
                <w:sz w:val="20"/>
                <w:szCs w:val="20"/>
              </w:rPr>
            </w:pPr>
          </w:p>
        </w:tc>
      </w:tr>
      <w:tr w:rsidR="000A103E" w:rsidRPr="004429E3" w14:paraId="23D350AC" w14:textId="77777777" w:rsidTr="00EB0C02">
        <w:tc>
          <w:tcPr>
            <w:tcW w:w="648" w:type="dxa"/>
          </w:tcPr>
          <w:p w14:paraId="4571F79D" w14:textId="77777777" w:rsidR="000A103E" w:rsidRPr="007B739A" w:rsidRDefault="000A103E" w:rsidP="00EB0C02">
            <w:pPr>
              <w:rPr>
                <w:rFonts w:ascii="Arial" w:hAnsi="Arial" w:cs="Arial"/>
                <w:sz w:val="20"/>
                <w:szCs w:val="20"/>
              </w:rPr>
            </w:pPr>
            <w:r>
              <w:rPr>
                <w:rFonts w:ascii="Arial" w:hAnsi="Arial" w:cs="Arial"/>
                <w:sz w:val="20"/>
                <w:szCs w:val="20"/>
              </w:rPr>
              <w:t>5</w:t>
            </w:r>
            <w:r w:rsidRPr="007B739A">
              <w:rPr>
                <w:rFonts w:ascii="Arial" w:hAnsi="Arial" w:cs="Arial"/>
                <w:sz w:val="20"/>
                <w:szCs w:val="20"/>
              </w:rPr>
              <w:t>.</w:t>
            </w:r>
          </w:p>
        </w:tc>
        <w:tc>
          <w:tcPr>
            <w:tcW w:w="10080" w:type="dxa"/>
          </w:tcPr>
          <w:p w14:paraId="403513A2" w14:textId="77777777" w:rsidR="000A103E" w:rsidRPr="007B739A" w:rsidRDefault="000A103E" w:rsidP="00EB0C02">
            <w:pPr>
              <w:rPr>
                <w:rFonts w:ascii="Arial" w:hAnsi="Arial" w:cs="Arial"/>
                <w:sz w:val="20"/>
                <w:szCs w:val="20"/>
              </w:rPr>
            </w:pPr>
            <w:r>
              <w:rPr>
                <w:rFonts w:ascii="Arial" w:hAnsi="Arial" w:cs="Arial"/>
                <w:sz w:val="20"/>
                <w:szCs w:val="20"/>
              </w:rPr>
              <w:t>Ability to demonstrate leading service improvement/service change activity.</w:t>
            </w:r>
            <w:r w:rsidRPr="007B739A">
              <w:rPr>
                <w:rFonts w:ascii="Arial" w:hAnsi="Arial" w:cs="Arial"/>
                <w:sz w:val="20"/>
                <w:szCs w:val="20"/>
              </w:rPr>
              <w:t xml:space="preserve"> </w:t>
            </w:r>
          </w:p>
        </w:tc>
        <w:tc>
          <w:tcPr>
            <w:tcW w:w="1095" w:type="dxa"/>
            <w:tcBorders>
              <w:bottom w:val="single" w:sz="4" w:space="0" w:color="auto"/>
            </w:tcBorders>
            <w:shd w:val="clear" w:color="auto" w:fill="808080"/>
          </w:tcPr>
          <w:p w14:paraId="4F3F0046" w14:textId="77777777" w:rsidR="000A103E" w:rsidRPr="004429E3" w:rsidRDefault="000A103E" w:rsidP="00EB0C02">
            <w:pPr>
              <w:jc w:val="center"/>
              <w:rPr>
                <w:rFonts w:ascii="Arial" w:hAnsi="Arial" w:cs="Arial"/>
                <w:sz w:val="20"/>
                <w:szCs w:val="20"/>
              </w:rPr>
            </w:pPr>
            <w:r>
              <w:rPr>
                <w:rFonts w:ascii="Arial" w:hAnsi="Arial" w:cs="Arial"/>
                <w:sz w:val="20"/>
                <w:szCs w:val="20"/>
              </w:rPr>
              <w:t>Y</w:t>
            </w:r>
          </w:p>
        </w:tc>
        <w:tc>
          <w:tcPr>
            <w:tcW w:w="1117" w:type="dxa"/>
            <w:tcBorders>
              <w:bottom w:val="single" w:sz="4" w:space="0" w:color="auto"/>
            </w:tcBorders>
          </w:tcPr>
          <w:p w14:paraId="3EFA4FC7" w14:textId="77777777" w:rsidR="000A103E" w:rsidRPr="004429E3" w:rsidRDefault="000A103E" w:rsidP="00EB0C02">
            <w:pPr>
              <w:rPr>
                <w:rFonts w:ascii="Arial" w:hAnsi="Arial" w:cs="Arial"/>
                <w:sz w:val="20"/>
                <w:szCs w:val="20"/>
              </w:rPr>
            </w:pPr>
          </w:p>
        </w:tc>
      </w:tr>
      <w:tr w:rsidR="000A103E" w:rsidRPr="004429E3" w14:paraId="77EB8E89" w14:textId="77777777" w:rsidTr="00EB0C02">
        <w:tc>
          <w:tcPr>
            <w:tcW w:w="648" w:type="dxa"/>
          </w:tcPr>
          <w:p w14:paraId="7CCAA5FB" w14:textId="77777777" w:rsidR="000A103E" w:rsidRPr="007B739A" w:rsidRDefault="000A103E" w:rsidP="000A103E">
            <w:pPr>
              <w:rPr>
                <w:rFonts w:ascii="Arial" w:hAnsi="Arial" w:cs="Arial"/>
                <w:sz w:val="20"/>
                <w:szCs w:val="20"/>
              </w:rPr>
            </w:pPr>
            <w:r>
              <w:rPr>
                <w:rFonts w:ascii="Arial" w:hAnsi="Arial" w:cs="Arial"/>
                <w:sz w:val="20"/>
                <w:szCs w:val="20"/>
              </w:rPr>
              <w:t>6</w:t>
            </w:r>
            <w:r w:rsidRPr="007B739A">
              <w:rPr>
                <w:rFonts w:ascii="Arial" w:hAnsi="Arial" w:cs="Arial"/>
                <w:sz w:val="20"/>
                <w:szCs w:val="20"/>
              </w:rPr>
              <w:t>.</w:t>
            </w:r>
          </w:p>
        </w:tc>
        <w:tc>
          <w:tcPr>
            <w:tcW w:w="10080" w:type="dxa"/>
          </w:tcPr>
          <w:p w14:paraId="054E83AD" w14:textId="77777777" w:rsidR="000A103E" w:rsidRPr="007B739A" w:rsidRDefault="000A103E" w:rsidP="000A103E">
            <w:pPr>
              <w:rPr>
                <w:rFonts w:ascii="Arial" w:hAnsi="Arial" w:cs="Arial"/>
                <w:sz w:val="20"/>
                <w:szCs w:val="20"/>
              </w:rPr>
            </w:pPr>
            <w:r>
              <w:rPr>
                <w:rFonts w:ascii="Arial" w:hAnsi="Arial" w:cs="Arial"/>
                <w:sz w:val="20"/>
                <w:szCs w:val="20"/>
              </w:rPr>
              <w:t>E</w:t>
            </w:r>
            <w:r w:rsidRPr="004429E3">
              <w:rPr>
                <w:rFonts w:ascii="Arial" w:hAnsi="Arial" w:cs="Arial"/>
                <w:sz w:val="20"/>
                <w:szCs w:val="20"/>
              </w:rPr>
              <w:t xml:space="preserve">xperience of working with </w:t>
            </w:r>
            <w:r>
              <w:rPr>
                <w:rFonts w:ascii="Arial" w:hAnsi="Arial" w:cs="Arial"/>
                <w:sz w:val="20"/>
                <w:szCs w:val="20"/>
              </w:rPr>
              <w:t>across all levels of an organisation</w:t>
            </w:r>
            <w:r w:rsidRPr="004429E3">
              <w:rPr>
                <w:rFonts w:ascii="Arial" w:hAnsi="Arial" w:cs="Arial"/>
                <w:sz w:val="20"/>
                <w:szCs w:val="20"/>
              </w:rPr>
              <w:t>.</w:t>
            </w:r>
          </w:p>
        </w:tc>
        <w:tc>
          <w:tcPr>
            <w:tcW w:w="1095" w:type="dxa"/>
            <w:shd w:val="clear" w:color="auto" w:fill="A6A6A6"/>
          </w:tcPr>
          <w:p w14:paraId="301E3022" w14:textId="77777777" w:rsidR="000A103E" w:rsidRPr="004429E3" w:rsidRDefault="000A103E" w:rsidP="000A103E">
            <w:pPr>
              <w:jc w:val="center"/>
              <w:rPr>
                <w:rFonts w:ascii="Arial" w:hAnsi="Arial" w:cs="Arial"/>
                <w:sz w:val="20"/>
                <w:szCs w:val="20"/>
              </w:rPr>
            </w:pPr>
            <w:r>
              <w:rPr>
                <w:rFonts w:ascii="Arial" w:hAnsi="Arial" w:cs="Arial"/>
                <w:sz w:val="20"/>
                <w:szCs w:val="20"/>
              </w:rPr>
              <w:t>Y</w:t>
            </w:r>
          </w:p>
        </w:tc>
        <w:tc>
          <w:tcPr>
            <w:tcW w:w="1117" w:type="dxa"/>
          </w:tcPr>
          <w:p w14:paraId="1129493E" w14:textId="77777777" w:rsidR="000A103E" w:rsidRPr="004429E3" w:rsidRDefault="000A103E" w:rsidP="000A103E">
            <w:pPr>
              <w:tabs>
                <w:tab w:val="center" w:pos="450"/>
              </w:tabs>
              <w:rPr>
                <w:rFonts w:ascii="Arial" w:hAnsi="Arial" w:cs="Arial"/>
                <w:sz w:val="20"/>
                <w:szCs w:val="20"/>
              </w:rPr>
            </w:pPr>
            <w:r>
              <w:rPr>
                <w:rFonts w:ascii="Arial" w:hAnsi="Arial" w:cs="Arial"/>
                <w:sz w:val="20"/>
                <w:szCs w:val="20"/>
              </w:rPr>
              <w:tab/>
            </w:r>
          </w:p>
        </w:tc>
      </w:tr>
      <w:tr w:rsidR="000A103E" w:rsidRPr="004429E3" w14:paraId="6E223B56" w14:textId="77777777" w:rsidTr="00A15D65">
        <w:tc>
          <w:tcPr>
            <w:tcW w:w="648" w:type="dxa"/>
          </w:tcPr>
          <w:p w14:paraId="22C814C2" w14:textId="77777777" w:rsidR="000A103E" w:rsidRDefault="00AC07C7" w:rsidP="000A103E">
            <w:pPr>
              <w:rPr>
                <w:rFonts w:ascii="Arial" w:hAnsi="Arial" w:cs="Arial"/>
                <w:sz w:val="20"/>
                <w:szCs w:val="20"/>
              </w:rPr>
            </w:pPr>
            <w:r>
              <w:rPr>
                <w:rFonts w:ascii="Arial" w:hAnsi="Arial" w:cs="Arial"/>
                <w:sz w:val="20"/>
                <w:szCs w:val="20"/>
              </w:rPr>
              <w:t>7.</w:t>
            </w:r>
          </w:p>
        </w:tc>
        <w:tc>
          <w:tcPr>
            <w:tcW w:w="10080" w:type="dxa"/>
          </w:tcPr>
          <w:p w14:paraId="70D11B09" w14:textId="77777777" w:rsidR="000A103E" w:rsidRDefault="00AC07C7" w:rsidP="000A103E">
            <w:pPr>
              <w:rPr>
                <w:rFonts w:ascii="Arial" w:hAnsi="Arial" w:cs="Arial"/>
                <w:sz w:val="20"/>
                <w:szCs w:val="20"/>
              </w:rPr>
            </w:pPr>
            <w:r>
              <w:rPr>
                <w:rFonts w:ascii="Arial" w:hAnsi="Arial" w:cs="Arial"/>
                <w:sz w:val="20"/>
                <w:szCs w:val="20"/>
              </w:rPr>
              <w:t>Experience of working with external organisations, peers and partners</w:t>
            </w:r>
          </w:p>
        </w:tc>
        <w:tc>
          <w:tcPr>
            <w:tcW w:w="1095" w:type="dxa"/>
            <w:shd w:val="clear" w:color="auto" w:fill="FFFFFF"/>
          </w:tcPr>
          <w:p w14:paraId="210709D4" w14:textId="77777777" w:rsidR="000A103E" w:rsidRPr="004429E3" w:rsidRDefault="000A103E" w:rsidP="000A103E">
            <w:pPr>
              <w:jc w:val="center"/>
              <w:rPr>
                <w:rFonts w:ascii="Arial" w:hAnsi="Arial" w:cs="Arial"/>
                <w:sz w:val="20"/>
                <w:szCs w:val="20"/>
              </w:rPr>
            </w:pPr>
          </w:p>
        </w:tc>
        <w:tc>
          <w:tcPr>
            <w:tcW w:w="1117" w:type="dxa"/>
            <w:shd w:val="pct50" w:color="auto" w:fill="auto"/>
          </w:tcPr>
          <w:p w14:paraId="2610D0AD" w14:textId="77777777" w:rsidR="000A103E" w:rsidRDefault="00AC07C7" w:rsidP="00AC07C7">
            <w:pPr>
              <w:tabs>
                <w:tab w:val="center" w:pos="450"/>
              </w:tabs>
              <w:jc w:val="center"/>
              <w:rPr>
                <w:rFonts w:ascii="Arial" w:hAnsi="Arial" w:cs="Arial"/>
                <w:sz w:val="20"/>
                <w:szCs w:val="20"/>
              </w:rPr>
            </w:pPr>
            <w:r>
              <w:rPr>
                <w:rFonts w:ascii="Arial" w:hAnsi="Arial" w:cs="Arial"/>
                <w:sz w:val="20"/>
                <w:szCs w:val="20"/>
              </w:rPr>
              <w:t>Y</w:t>
            </w:r>
          </w:p>
        </w:tc>
      </w:tr>
      <w:tr w:rsidR="000A103E" w:rsidRPr="004429E3" w14:paraId="6FEE614B" w14:textId="77777777" w:rsidTr="00A15D65">
        <w:tc>
          <w:tcPr>
            <w:tcW w:w="648" w:type="dxa"/>
          </w:tcPr>
          <w:p w14:paraId="324B3ED0" w14:textId="77777777" w:rsidR="000A103E" w:rsidRPr="007B739A" w:rsidRDefault="00AC07C7" w:rsidP="000A103E">
            <w:pPr>
              <w:rPr>
                <w:rFonts w:ascii="Arial" w:hAnsi="Arial" w:cs="Arial"/>
                <w:sz w:val="20"/>
                <w:szCs w:val="20"/>
              </w:rPr>
            </w:pPr>
            <w:r>
              <w:rPr>
                <w:rFonts w:ascii="Arial" w:hAnsi="Arial" w:cs="Arial"/>
                <w:sz w:val="20"/>
                <w:szCs w:val="20"/>
              </w:rPr>
              <w:t>8</w:t>
            </w:r>
            <w:r w:rsidR="000A103E">
              <w:rPr>
                <w:rFonts w:ascii="Arial" w:hAnsi="Arial" w:cs="Arial"/>
                <w:sz w:val="20"/>
                <w:szCs w:val="20"/>
              </w:rPr>
              <w:t>.</w:t>
            </w:r>
          </w:p>
        </w:tc>
        <w:tc>
          <w:tcPr>
            <w:tcW w:w="10080" w:type="dxa"/>
          </w:tcPr>
          <w:p w14:paraId="0BB5930C" w14:textId="77777777" w:rsidR="000A103E" w:rsidRPr="007B739A" w:rsidRDefault="000A103E" w:rsidP="000A103E">
            <w:pPr>
              <w:rPr>
                <w:rFonts w:ascii="Arial" w:hAnsi="Arial" w:cs="Arial"/>
                <w:sz w:val="20"/>
                <w:szCs w:val="20"/>
              </w:rPr>
            </w:pPr>
            <w:r>
              <w:rPr>
                <w:rFonts w:ascii="Arial" w:hAnsi="Arial" w:cs="Arial"/>
                <w:sz w:val="20"/>
                <w:szCs w:val="20"/>
              </w:rPr>
              <w:t>E</w:t>
            </w:r>
            <w:r w:rsidRPr="007B739A">
              <w:rPr>
                <w:rFonts w:ascii="Arial" w:hAnsi="Arial" w:cs="Arial"/>
                <w:sz w:val="20"/>
                <w:szCs w:val="20"/>
              </w:rPr>
              <w:t>xperience of working with</w:t>
            </w:r>
            <w:r>
              <w:rPr>
                <w:rFonts w:ascii="Arial" w:hAnsi="Arial" w:cs="Arial"/>
                <w:sz w:val="20"/>
                <w:szCs w:val="20"/>
              </w:rPr>
              <w:t xml:space="preserve"> E</w:t>
            </w:r>
            <w:r w:rsidRPr="007B739A">
              <w:rPr>
                <w:rFonts w:ascii="Arial" w:hAnsi="Arial" w:cs="Arial"/>
                <w:sz w:val="20"/>
                <w:szCs w:val="20"/>
              </w:rPr>
              <w:t xml:space="preserve">lected </w:t>
            </w:r>
            <w:r>
              <w:rPr>
                <w:rFonts w:ascii="Arial" w:hAnsi="Arial" w:cs="Arial"/>
                <w:sz w:val="20"/>
                <w:szCs w:val="20"/>
              </w:rPr>
              <w:t>M</w:t>
            </w:r>
            <w:r w:rsidRPr="007B739A">
              <w:rPr>
                <w:rFonts w:ascii="Arial" w:hAnsi="Arial" w:cs="Arial"/>
                <w:sz w:val="20"/>
                <w:szCs w:val="20"/>
              </w:rPr>
              <w:t>embers.</w:t>
            </w:r>
          </w:p>
        </w:tc>
        <w:tc>
          <w:tcPr>
            <w:tcW w:w="1095" w:type="dxa"/>
          </w:tcPr>
          <w:p w14:paraId="4FD6F2E6" w14:textId="77777777" w:rsidR="000A103E" w:rsidRPr="004429E3" w:rsidRDefault="000A103E" w:rsidP="000A103E">
            <w:pPr>
              <w:rPr>
                <w:rFonts w:ascii="Arial" w:hAnsi="Arial" w:cs="Arial"/>
                <w:sz w:val="20"/>
                <w:szCs w:val="20"/>
              </w:rPr>
            </w:pPr>
          </w:p>
        </w:tc>
        <w:tc>
          <w:tcPr>
            <w:tcW w:w="1117" w:type="dxa"/>
            <w:shd w:val="clear" w:color="auto" w:fill="808080"/>
          </w:tcPr>
          <w:p w14:paraId="04313C99" w14:textId="77777777" w:rsidR="000A103E" w:rsidRPr="004429E3" w:rsidRDefault="000A103E" w:rsidP="000A103E">
            <w:pPr>
              <w:jc w:val="center"/>
              <w:rPr>
                <w:rFonts w:ascii="Arial" w:hAnsi="Arial" w:cs="Arial"/>
                <w:sz w:val="20"/>
                <w:szCs w:val="20"/>
              </w:rPr>
            </w:pPr>
            <w:r>
              <w:rPr>
                <w:rFonts w:ascii="Arial" w:hAnsi="Arial" w:cs="Arial"/>
                <w:sz w:val="20"/>
                <w:szCs w:val="20"/>
              </w:rPr>
              <w:t>Y</w:t>
            </w:r>
          </w:p>
        </w:tc>
      </w:tr>
    </w:tbl>
    <w:p w14:paraId="27175E6D" w14:textId="77777777" w:rsidR="008A5E0A" w:rsidRPr="00F2760F" w:rsidRDefault="008A5E0A" w:rsidP="008A5E0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0070"/>
        <w:gridCol w:w="1095"/>
        <w:gridCol w:w="1117"/>
      </w:tblGrid>
      <w:tr w:rsidR="008A5E0A" w:rsidRPr="00F2760F" w14:paraId="20F537C9" w14:textId="77777777" w:rsidTr="00F2760F">
        <w:trPr>
          <w:trHeight w:val="365"/>
        </w:trPr>
        <w:tc>
          <w:tcPr>
            <w:tcW w:w="10728" w:type="dxa"/>
            <w:gridSpan w:val="2"/>
          </w:tcPr>
          <w:p w14:paraId="468E4FE4" w14:textId="77777777" w:rsidR="008A5E0A" w:rsidRPr="004E2FB5" w:rsidRDefault="008A5E0A" w:rsidP="00F2760F">
            <w:pPr>
              <w:jc w:val="center"/>
              <w:rPr>
                <w:rFonts w:ascii="Arial" w:hAnsi="Arial" w:cs="Arial"/>
                <w:b/>
                <w:sz w:val="20"/>
                <w:szCs w:val="20"/>
              </w:rPr>
            </w:pPr>
            <w:r w:rsidRPr="004E2FB5">
              <w:rPr>
                <w:rFonts w:ascii="Arial" w:hAnsi="Arial" w:cs="Arial"/>
                <w:b/>
                <w:sz w:val="20"/>
                <w:szCs w:val="20"/>
              </w:rPr>
              <w:t>Qualities</w:t>
            </w:r>
          </w:p>
        </w:tc>
        <w:tc>
          <w:tcPr>
            <w:tcW w:w="1095" w:type="dxa"/>
            <w:tcBorders>
              <w:bottom w:val="single" w:sz="4" w:space="0" w:color="auto"/>
            </w:tcBorders>
          </w:tcPr>
          <w:p w14:paraId="5C9BC4EE" w14:textId="77777777" w:rsidR="008A5E0A" w:rsidRPr="004E2FB5" w:rsidRDefault="008A5E0A" w:rsidP="008A5E0A">
            <w:pPr>
              <w:rPr>
                <w:rFonts w:ascii="Arial" w:hAnsi="Arial" w:cs="Arial"/>
                <w:b/>
                <w:sz w:val="20"/>
                <w:szCs w:val="20"/>
              </w:rPr>
            </w:pPr>
            <w:r w:rsidRPr="004E2FB5">
              <w:rPr>
                <w:rFonts w:ascii="Arial" w:hAnsi="Arial" w:cs="Arial"/>
                <w:b/>
                <w:sz w:val="20"/>
                <w:szCs w:val="20"/>
              </w:rPr>
              <w:t>Essential</w:t>
            </w:r>
          </w:p>
        </w:tc>
        <w:tc>
          <w:tcPr>
            <w:tcW w:w="1117" w:type="dxa"/>
          </w:tcPr>
          <w:p w14:paraId="5EDEB5E7" w14:textId="77777777" w:rsidR="008A5E0A" w:rsidRPr="00F2760F" w:rsidRDefault="008A5E0A" w:rsidP="008A5E0A">
            <w:pPr>
              <w:rPr>
                <w:rFonts w:ascii="Arial" w:hAnsi="Arial" w:cs="Arial"/>
                <w:b/>
                <w:sz w:val="20"/>
                <w:szCs w:val="20"/>
              </w:rPr>
            </w:pPr>
            <w:r w:rsidRPr="004E2FB5">
              <w:rPr>
                <w:rFonts w:ascii="Arial" w:hAnsi="Arial" w:cs="Arial"/>
                <w:b/>
                <w:sz w:val="20"/>
                <w:szCs w:val="20"/>
              </w:rPr>
              <w:t>Desirable</w:t>
            </w:r>
          </w:p>
        </w:tc>
      </w:tr>
      <w:tr w:rsidR="00F2760F" w:rsidRPr="007B739A" w14:paraId="1EBA92D3" w14:textId="77777777" w:rsidTr="00F2760F">
        <w:trPr>
          <w:trHeight w:val="204"/>
        </w:trPr>
        <w:tc>
          <w:tcPr>
            <w:tcW w:w="658" w:type="dxa"/>
          </w:tcPr>
          <w:p w14:paraId="7A69DDD4" w14:textId="77777777" w:rsidR="00F2760F" w:rsidRPr="007B739A" w:rsidRDefault="00F2760F" w:rsidP="008A5E0A">
            <w:pPr>
              <w:rPr>
                <w:rFonts w:ascii="Arial" w:hAnsi="Arial" w:cs="Arial"/>
                <w:sz w:val="20"/>
                <w:szCs w:val="20"/>
              </w:rPr>
            </w:pPr>
            <w:r w:rsidRPr="007B739A">
              <w:rPr>
                <w:rFonts w:ascii="Arial" w:hAnsi="Arial" w:cs="Arial"/>
                <w:sz w:val="20"/>
                <w:szCs w:val="20"/>
              </w:rPr>
              <w:t>1.</w:t>
            </w:r>
          </w:p>
        </w:tc>
        <w:tc>
          <w:tcPr>
            <w:tcW w:w="10070" w:type="dxa"/>
          </w:tcPr>
          <w:p w14:paraId="4A6FF69D" w14:textId="77777777" w:rsidR="00F2760F" w:rsidRPr="007B739A" w:rsidRDefault="004E2FB5" w:rsidP="008A5E0A">
            <w:pPr>
              <w:rPr>
                <w:rFonts w:ascii="Arial" w:hAnsi="Arial" w:cs="Arial"/>
                <w:sz w:val="20"/>
                <w:szCs w:val="20"/>
              </w:rPr>
            </w:pPr>
            <w:r>
              <w:rPr>
                <w:rFonts w:ascii="Arial" w:hAnsi="Arial" w:cs="Arial"/>
                <w:sz w:val="20"/>
                <w:szCs w:val="20"/>
              </w:rPr>
              <w:t>Strong</w:t>
            </w:r>
            <w:r w:rsidR="00F2760F" w:rsidRPr="007B739A">
              <w:rPr>
                <w:rFonts w:ascii="Arial" w:hAnsi="Arial" w:cs="Arial"/>
                <w:sz w:val="20"/>
                <w:szCs w:val="20"/>
              </w:rPr>
              <w:t xml:space="preserve"> communicator; articulate and persuasive.</w:t>
            </w:r>
          </w:p>
        </w:tc>
        <w:tc>
          <w:tcPr>
            <w:tcW w:w="1095" w:type="dxa"/>
            <w:shd w:val="clear" w:color="auto" w:fill="808080"/>
          </w:tcPr>
          <w:p w14:paraId="4454D4C1"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Pr>
          <w:p w14:paraId="0572C34A" w14:textId="77777777" w:rsidR="00F2760F" w:rsidRPr="007B739A" w:rsidRDefault="00F2760F" w:rsidP="008A5E0A">
            <w:pPr>
              <w:rPr>
                <w:rFonts w:ascii="Arial" w:hAnsi="Arial" w:cs="Arial"/>
                <w:b/>
                <w:sz w:val="20"/>
                <w:szCs w:val="20"/>
              </w:rPr>
            </w:pPr>
          </w:p>
        </w:tc>
      </w:tr>
      <w:tr w:rsidR="00F2760F" w:rsidRPr="007B739A" w14:paraId="77F29D37" w14:textId="77777777" w:rsidTr="00F2760F">
        <w:trPr>
          <w:trHeight w:val="220"/>
        </w:trPr>
        <w:tc>
          <w:tcPr>
            <w:tcW w:w="658" w:type="dxa"/>
          </w:tcPr>
          <w:p w14:paraId="769F712E" w14:textId="77777777" w:rsidR="00F2760F" w:rsidRPr="007B739A" w:rsidRDefault="00F2760F" w:rsidP="008A5E0A">
            <w:pPr>
              <w:rPr>
                <w:rFonts w:ascii="Arial" w:hAnsi="Arial" w:cs="Arial"/>
                <w:sz w:val="20"/>
                <w:szCs w:val="20"/>
              </w:rPr>
            </w:pPr>
            <w:r w:rsidRPr="007B739A">
              <w:rPr>
                <w:rFonts w:ascii="Arial" w:hAnsi="Arial" w:cs="Arial"/>
                <w:sz w:val="20"/>
                <w:szCs w:val="20"/>
              </w:rPr>
              <w:t>2.</w:t>
            </w:r>
          </w:p>
        </w:tc>
        <w:tc>
          <w:tcPr>
            <w:tcW w:w="10070" w:type="dxa"/>
          </w:tcPr>
          <w:p w14:paraId="5DC5EB51" w14:textId="77777777" w:rsidR="00F2760F" w:rsidRPr="007B739A" w:rsidRDefault="00F2760F" w:rsidP="008A5E0A">
            <w:pPr>
              <w:rPr>
                <w:rFonts w:ascii="Arial" w:hAnsi="Arial" w:cs="Arial"/>
                <w:sz w:val="20"/>
                <w:szCs w:val="20"/>
              </w:rPr>
            </w:pPr>
            <w:r w:rsidRPr="007B739A">
              <w:rPr>
                <w:rFonts w:ascii="Arial" w:hAnsi="Arial" w:cs="Arial"/>
                <w:sz w:val="20"/>
                <w:szCs w:val="20"/>
              </w:rPr>
              <w:t>Resilience to meet the challenge of operating in a high-pressure environment.</w:t>
            </w:r>
          </w:p>
        </w:tc>
        <w:tc>
          <w:tcPr>
            <w:tcW w:w="1095" w:type="dxa"/>
            <w:shd w:val="clear" w:color="auto" w:fill="808080"/>
          </w:tcPr>
          <w:p w14:paraId="0CE17B24"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Pr>
          <w:p w14:paraId="413DB918" w14:textId="77777777" w:rsidR="00F2760F" w:rsidRPr="007B739A" w:rsidRDefault="00F2760F" w:rsidP="008A5E0A">
            <w:pPr>
              <w:rPr>
                <w:rFonts w:ascii="Arial" w:hAnsi="Arial" w:cs="Arial"/>
                <w:b/>
                <w:sz w:val="20"/>
                <w:szCs w:val="20"/>
              </w:rPr>
            </w:pPr>
          </w:p>
        </w:tc>
      </w:tr>
      <w:tr w:rsidR="00F2760F" w:rsidRPr="007B739A" w14:paraId="4720074D" w14:textId="77777777" w:rsidTr="00F2760F">
        <w:trPr>
          <w:trHeight w:val="204"/>
        </w:trPr>
        <w:tc>
          <w:tcPr>
            <w:tcW w:w="658" w:type="dxa"/>
          </w:tcPr>
          <w:p w14:paraId="31863C78" w14:textId="77777777" w:rsidR="00F2760F" w:rsidRPr="007B739A" w:rsidRDefault="00F2760F" w:rsidP="008A5E0A">
            <w:pPr>
              <w:rPr>
                <w:rFonts w:ascii="Arial" w:hAnsi="Arial" w:cs="Arial"/>
                <w:sz w:val="20"/>
                <w:szCs w:val="20"/>
              </w:rPr>
            </w:pPr>
            <w:r w:rsidRPr="007B739A">
              <w:rPr>
                <w:rFonts w:ascii="Arial" w:hAnsi="Arial" w:cs="Arial"/>
                <w:sz w:val="20"/>
                <w:szCs w:val="20"/>
              </w:rPr>
              <w:t>3.</w:t>
            </w:r>
          </w:p>
        </w:tc>
        <w:tc>
          <w:tcPr>
            <w:tcW w:w="10070" w:type="dxa"/>
          </w:tcPr>
          <w:p w14:paraId="05CA9A3E" w14:textId="77777777" w:rsidR="00F2760F" w:rsidRPr="007B739A" w:rsidRDefault="00F2760F" w:rsidP="008A5E0A">
            <w:pPr>
              <w:rPr>
                <w:rFonts w:ascii="Arial" w:hAnsi="Arial" w:cs="Arial"/>
                <w:sz w:val="20"/>
                <w:szCs w:val="20"/>
              </w:rPr>
            </w:pPr>
            <w:r w:rsidRPr="007B739A">
              <w:rPr>
                <w:rFonts w:ascii="Arial" w:hAnsi="Arial" w:cs="Arial"/>
                <w:sz w:val="20"/>
                <w:szCs w:val="20"/>
              </w:rPr>
              <w:t>Ability to think cre</w:t>
            </w:r>
            <w:r>
              <w:rPr>
                <w:rFonts w:ascii="Arial" w:hAnsi="Arial" w:cs="Arial"/>
                <w:sz w:val="20"/>
                <w:szCs w:val="20"/>
              </w:rPr>
              <w:t>atively</w:t>
            </w:r>
            <w:r w:rsidR="004E2FB5">
              <w:rPr>
                <w:rFonts w:ascii="Arial" w:hAnsi="Arial" w:cs="Arial"/>
                <w:sz w:val="20"/>
                <w:szCs w:val="20"/>
              </w:rPr>
              <w:t>, identify potential issues and develop</w:t>
            </w:r>
            <w:r>
              <w:rPr>
                <w:rFonts w:ascii="Arial" w:hAnsi="Arial" w:cs="Arial"/>
                <w:sz w:val="20"/>
                <w:szCs w:val="20"/>
              </w:rPr>
              <w:t xml:space="preserve"> </w:t>
            </w:r>
            <w:r w:rsidRPr="007B739A">
              <w:rPr>
                <w:rFonts w:ascii="Arial" w:hAnsi="Arial" w:cs="Arial"/>
                <w:sz w:val="20"/>
                <w:szCs w:val="20"/>
              </w:rPr>
              <w:t>solutions.</w:t>
            </w:r>
          </w:p>
        </w:tc>
        <w:tc>
          <w:tcPr>
            <w:tcW w:w="1095" w:type="dxa"/>
            <w:tcBorders>
              <w:bottom w:val="single" w:sz="4" w:space="0" w:color="auto"/>
            </w:tcBorders>
            <w:shd w:val="clear" w:color="auto" w:fill="808080"/>
          </w:tcPr>
          <w:p w14:paraId="488BFD69"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Borders>
              <w:bottom w:val="single" w:sz="4" w:space="0" w:color="auto"/>
            </w:tcBorders>
          </w:tcPr>
          <w:p w14:paraId="3D858A86" w14:textId="77777777" w:rsidR="00F2760F" w:rsidRPr="007B739A" w:rsidRDefault="00F2760F" w:rsidP="008A5E0A">
            <w:pPr>
              <w:rPr>
                <w:rFonts w:ascii="Arial" w:hAnsi="Arial" w:cs="Arial"/>
                <w:b/>
                <w:sz w:val="20"/>
                <w:szCs w:val="20"/>
              </w:rPr>
            </w:pPr>
          </w:p>
        </w:tc>
      </w:tr>
      <w:tr w:rsidR="00F2760F" w:rsidRPr="007B739A" w14:paraId="7870C6A3" w14:textId="77777777" w:rsidTr="006F32E5">
        <w:trPr>
          <w:trHeight w:val="220"/>
        </w:trPr>
        <w:tc>
          <w:tcPr>
            <w:tcW w:w="658" w:type="dxa"/>
          </w:tcPr>
          <w:p w14:paraId="32C4FFE5" w14:textId="77777777" w:rsidR="00F2760F" w:rsidRPr="007B739A" w:rsidRDefault="00F2760F" w:rsidP="008A5E0A">
            <w:pPr>
              <w:rPr>
                <w:rFonts w:ascii="Arial" w:hAnsi="Arial" w:cs="Arial"/>
                <w:sz w:val="20"/>
                <w:szCs w:val="20"/>
              </w:rPr>
            </w:pPr>
            <w:r w:rsidRPr="007B739A">
              <w:rPr>
                <w:rFonts w:ascii="Arial" w:hAnsi="Arial" w:cs="Arial"/>
                <w:sz w:val="20"/>
                <w:szCs w:val="20"/>
              </w:rPr>
              <w:t>4.</w:t>
            </w:r>
          </w:p>
        </w:tc>
        <w:tc>
          <w:tcPr>
            <w:tcW w:w="10070" w:type="dxa"/>
          </w:tcPr>
          <w:p w14:paraId="4A99D5BF" w14:textId="77777777" w:rsidR="00F2760F" w:rsidRPr="007B739A" w:rsidRDefault="004E2FB5" w:rsidP="008A5E0A">
            <w:pPr>
              <w:rPr>
                <w:rFonts w:ascii="Arial" w:hAnsi="Arial" w:cs="Arial"/>
                <w:sz w:val="20"/>
                <w:szCs w:val="20"/>
              </w:rPr>
            </w:pPr>
            <w:r>
              <w:rPr>
                <w:rFonts w:ascii="Arial" w:hAnsi="Arial" w:cs="Arial"/>
                <w:sz w:val="20"/>
                <w:szCs w:val="20"/>
              </w:rPr>
              <w:t>Exceptional team player.</w:t>
            </w:r>
          </w:p>
        </w:tc>
        <w:tc>
          <w:tcPr>
            <w:tcW w:w="1095" w:type="dxa"/>
            <w:shd w:val="clear" w:color="auto" w:fill="7F7F7F"/>
          </w:tcPr>
          <w:p w14:paraId="0AA9ED43" w14:textId="77777777" w:rsidR="00233119" w:rsidRPr="007B739A" w:rsidRDefault="00233119" w:rsidP="00233119">
            <w:pPr>
              <w:jc w:val="center"/>
              <w:rPr>
                <w:rFonts w:ascii="Arial" w:hAnsi="Arial" w:cs="Arial"/>
                <w:b/>
                <w:sz w:val="20"/>
                <w:szCs w:val="20"/>
              </w:rPr>
            </w:pPr>
            <w:r>
              <w:rPr>
                <w:rFonts w:ascii="Arial" w:hAnsi="Arial" w:cs="Arial"/>
                <w:b/>
                <w:sz w:val="20"/>
                <w:szCs w:val="20"/>
              </w:rPr>
              <w:t>Y</w:t>
            </w:r>
          </w:p>
        </w:tc>
        <w:tc>
          <w:tcPr>
            <w:tcW w:w="1117" w:type="dxa"/>
          </w:tcPr>
          <w:p w14:paraId="33FFD3E5" w14:textId="77777777" w:rsidR="00F2760F" w:rsidRPr="004429E3" w:rsidRDefault="00F2760F" w:rsidP="00252895">
            <w:pPr>
              <w:jc w:val="center"/>
              <w:rPr>
                <w:rFonts w:ascii="Arial" w:hAnsi="Arial" w:cs="Arial"/>
                <w:sz w:val="20"/>
                <w:szCs w:val="20"/>
              </w:rPr>
            </w:pPr>
          </w:p>
        </w:tc>
      </w:tr>
      <w:tr w:rsidR="004E2FB5" w:rsidRPr="007B739A" w14:paraId="0B5D2D0A" w14:textId="77777777" w:rsidTr="006F32E5">
        <w:trPr>
          <w:trHeight w:val="220"/>
        </w:trPr>
        <w:tc>
          <w:tcPr>
            <w:tcW w:w="658" w:type="dxa"/>
          </w:tcPr>
          <w:p w14:paraId="1981623D" w14:textId="77777777" w:rsidR="004E2FB5" w:rsidRPr="007B739A" w:rsidRDefault="004E2FB5" w:rsidP="008A5E0A">
            <w:pPr>
              <w:rPr>
                <w:rFonts w:ascii="Arial" w:hAnsi="Arial" w:cs="Arial"/>
                <w:sz w:val="20"/>
                <w:szCs w:val="20"/>
              </w:rPr>
            </w:pPr>
            <w:r>
              <w:rPr>
                <w:rFonts w:ascii="Arial" w:hAnsi="Arial" w:cs="Arial"/>
                <w:sz w:val="20"/>
                <w:szCs w:val="20"/>
              </w:rPr>
              <w:t>5.</w:t>
            </w:r>
          </w:p>
        </w:tc>
        <w:tc>
          <w:tcPr>
            <w:tcW w:w="10070" w:type="dxa"/>
          </w:tcPr>
          <w:p w14:paraId="13A27DED" w14:textId="77777777" w:rsidR="004E2FB5" w:rsidRDefault="004E2FB5" w:rsidP="008A5E0A">
            <w:pPr>
              <w:rPr>
                <w:rFonts w:ascii="Arial" w:hAnsi="Arial" w:cs="Arial"/>
                <w:sz w:val="20"/>
                <w:szCs w:val="20"/>
              </w:rPr>
            </w:pPr>
            <w:r>
              <w:rPr>
                <w:rFonts w:ascii="Arial" w:hAnsi="Arial" w:cs="Arial"/>
                <w:sz w:val="20"/>
                <w:szCs w:val="20"/>
              </w:rPr>
              <w:t>Customer-focus.</w:t>
            </w:r>
          </w:p>
        </w:tc>
        <w:tc>
          <w:tcPr>
            <w:tcW w:w="1095" w:type="dxa"/>
            <w:shd w:val="clear" w:color="auto" w:fill="7F7F7F"/>
          </w:tcPr>
          <w:p w14:paraId="5BC5B6AD" w14:textId="77777777" w:rsidR="004E2FB5" w:rsidRDefault="004E2FB5" w:rsidP="00233119">
            <w:pPr>
              <w:jc w:val="center"/>
              <w:rPr>
                <w:rFonts w:ascii="Arial" w:hAnsi="Arial" w:cs="Arial"/>
                <w:b/>
                <w:sz w:val="20"/>
                <w:szCs w:val="20"/>
              </w:rPr>
            </w:pPr>
            <w:r>
              <w:rPr>
                <w:rFonts w:ascii="Arial" w:hAnsi="Arial" w:cs="Arial"/>
                <w:b/>
                <w:sz w:val="20"/>
                <w:szCs w:val="20"/>
              </w:rPr>
              <w:t>Y</w:t>
            </w:r>
          </w:p>
        </w:tc>
        <w:tc>
          <w:tcPr>
            <w:tcW w:w="1117" w:type="dxa"/>
          </w:tcPr>
          <w:p w14:paraId="4AFDF2EC" w14:textId="77777777" w:rsidR="004E2FB5" w:rsidRPr="004429E3" w:rsidRDefault="004E2FB5" w:rsidP="00252895">
            <w:pPr>
              <w:jc w:val="center"/>
              <w:rPr>
                <w:rFonts w:ascii="Arial" w:hAnsi="Arial" w:cs="Arial"/>
                <w:sz w:val="20"/>
                <w:szCs w:val="20"/>
              </w:rPr>
            </w:pPr>
          </w:p>
        </w:tc>
      </w:tr>
    </w:tbl>
    <w:p w14:paraId="1095A24A" w14:textId="77777777" w:rsidR="00BD2ED0" w:rsidRPr="00F2760F" w:rsidRDefault="00BD2ED0" w:rsidP="0096423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0070"/>
        <w:gridCol w:w="1095"/>
        <w:gridCol w:w="1117"/>
      </w:tblGrid>
      <w:tr w:rsidR="00F2760F" w:rsidRPr="007B739A" w14:paraId="3143FAC8" w14:textId="77777777" w:rsidTr="00252895">
        <w:trPr>
          <w:trHeight w:val="365"/>
        </w:trPr>
        <w:tc>
          <w:tcPr>
            <w:tcW w:w="10728" w:type="dxa"/>
            <w:gridSpan w:val="2"/>
          </w:tcPr>
          <w:p w14:paraId="577FB990" w14:textId="77777777" w:rsidR="00F2760F" w:rsidRPr="007B739A" w:rsidRDefault="00F2760F" w:rsidP="00F2760F">
            <w:pPr>
              <w:jc w:val="center"/>
              <w:rPr>
                <w:rFonts w:ascii="Arial" w:hAnsi="Arial" w:cs="Arial"/>
                <w:b/>
                <w:sz w:val="20"/>
                <w:szCs w:val="20"/>
              </w:rPr>
            </w:pPr>
            <w:r>
              <w:rPr>
                <w:rFonts w:ascii="Arial" w:hAnsi="Arial" w:cs="Arial"/>
                <w:b/>
                <w:sz w:val="20"/>
                <w:szCs w:val="20"/>
              </w:rPr>
              <w:t>Special Conditions</w:t>
            </w:r>
          </w:p>
        </w:tc>
        <w:tc>
          <w:tcPr>
            <w:tcW w:w="1095" w:type="dxa"/>
            <w:tcBorders>
              <w:bottom w:val="single" w:sz="4" w:space="0" w:color="auto"/>
            </w:tcBorders>
          </w:tcPr>
          <w:p w14:paraId="59FEAA7E" w14:textId="77777777" w:rsidR="00F2760F" w:rsidRPr="007B739A" w:rsidRDefault="00F2760F" w:rsidP="00252895">
            <w:pPr>
              <w:rPr>
                <w:rFonts w:ascii="Arial" w:hAnsi="Arial" w:cs="Arial"/>
                <w:b/>
                <w:sz w:val="20"/>
                <w:szCs w:val="20"/>
              </w:rPr>
            </w:pPr>
            <w:r w:rsidRPr="007B739A">
              <w:rPr>
                <w:rFonts w:ascii="Arial" w:hAnsi="Arial" w:cs="Arial"/>
                <w:b/>
                <w:sz w:val="20"/>
                <w:szCs w:val="20"/>
              </w:rPr>
              <w:t>Essential</w:t>
            </w:r>
          </w:p>
        </w:tc>
        <w:tc>
          <w:tcPr>
            <w:tcW w:w="1117" w:type="dxa"/>
          </w:tcPr>
          <w:p w14:paraId="19DF942B" w14:textId="77777777" w:rsidR="00F2760F" w:rsidRPr="007B739A" w:rsidRDefault="00F2760F" w:rsidP="00252895">
            <w:pPr>
              <w:rPr>
                <w:rFonts w:ascii="Arial" w:hAnsi="Arial" w:cs="Arial"/>
                <w:b/>
                <w:sz w:val="20"/>
                <w:szCs w:val="20"/>
              </w:rPr>
            </w:pPr>
            <w:r w:rsidRPr="007B739A">
              <w:rPr>
                <w:rFonts w:ascii="Arial" w:hAnsi="Arial" w:cs="Arial"/>
                <w:b/>
                <w:sz w:val="20"/>
                <w:szCs w:val="20"/>
              </w:rPr>
              <w:t>Desirable</w:t>
            </w:r>
          </w:p>
        </w:tc>
      </w:tr>
      <w:tr w:rsidR="00F2760F" w:rsidRPr="007B739A" w14:paraId="5EACCB11" w14:textId="77777777" w:rsidTr="00252895">
        <w:trPr>
          <w:trHeight w:val="204"/>
        </w:trPr>
        <w:tc>
          <w:tcPr>
            <w:tcW w:w="658" w:type="dxa"/>
          </w:tcPr>
          <w:p w14:paraId="17F8973C" w14:textId="77777777" w:rsidR="00F2760F" w:rsidRPr="007B739A" w:rsidRDefault="00F2760F" w:rsidP="00252895">
            <w:pPr>
              <w:rPr>
                <w:rFonts w:ascii="Arial" w:hAnsi="Arial" w:cs="Arial"/>
                <w:sz w:val="20"/>
                <w:szCs w:val="20"/>
              </w:rPr>
            </w:pPr>
            <w:r w:rsidRPr="007B739A">
              <w:rPr>
                <w:rFonts w:ascii="Arial" w:hAnsi="Arial" w:cs="Arial"/>
                <w:sz w:val="20"/>
                <w:szCs w:val="20"/>
              </w:rPr>
              <w:t>1.</w:t>
            </w:r>
          </w:p>
        </w:tc>
        <w:tc>
          <w:tcPr>
            <w:tcW w:w="10070" w:type="dxa"/>
          </w:tcPr>
          <w:p w14:paraId="36CEA4B3" w14:textId="77777777" w:rsidR="00F2760F" w:rsidRPr="007B739A" w:rsidRDefault="009A2302" w:rsidP="00252895">
            <w:pPr>
              <w:rPr>
                <w:rFonts w:ascii="Arial" w:hAnsi="Arial" w:cs="Arial"/>
                <w:sz w:val="20"/>
                <w:szCs w:val="20"/>
              </w:rPr>
            </w:pPr>
            <w:r>
              <w:rPr>
                <w:rFonts w:ascii="Arial" w:hAnsi="Arial" w:cs="Arial"/>
                <w:sz w:val="20"/>
                <w:szCs w:val="20"/>
              </w:rPr>
              <w:t>Attendance at evening meetings</w:t>
            </w:r>
            <w:r w:rsidR="00F2760F" w:rsidRPr="007B739A">
              <w:rPr>
                <w:rFonts w:ascii="Arial" w:hAnsi="Arial" w:cs="Arial"/>
                <w:sz w:val="20"/>
                <w:szCs w:val="20"/>
              </w:rPr>
              <w:t>.</w:t>
            </w:r>
          </w:p>
        </w:tc>
        <w:tc>
          <w:tcPr>
            <w:tcW w:w="1095" w:type="dxa"/>
            <w:shd w:val="clear" w:color="auto" w:fill="808080"/>
          </w:tcPr>
          <w:p w14:paraId="309140F1" w14:textId="77777777" w:rsidR="00F2760F" w:rsidRPr="004429E3" w:rsidRDefault="00F2760F" w:rsidP="00252895">
            <w:pPr>
              <w:jc w:val="center"/>
              <w:rPr>
                <w:rFonts w:ascii="Arial" w:hAnsi="Arial" w:cs="Arial"/>
                <w:sz w:val="20"/>
                <w:szCs w:val="20"/>
              </w:rPr>
            </w:pPr>
            <w:r>
              <w:rPr>
                <w:rFonts w:ascii="Arial" w:hAnsi="Arial" w:cs="Arial"/>
                <w:sz w:val="20"/>
                <w:szCs w:val="20"/>
              </w:rPr>
              <w:t>Y</w:t>
            </w:r>
          </w:p>
        </w:tc>
        <w:tc>
          <w:tcPr>
            <w:tcW w:w="1117" w:type="dxa"/>
          </w:tcPr>
          <w:p w14:paraId="4F753631" w14:textId="77777777" w:rsidR="00F2760F" w:rsidRPr="007B739A" w:rsidRDefault="00F2760F" w:rsidP="00252895">
            <w:pPr>
              <w:rPr>
                <w:rFonts w:ascii="Arial" w:hAnsi="Arial" w:cs="Arial"/>
                <w:b/>
                <w:sz w:val="20"/>
                <w:szCs w:val="20"/>
              </w:rPr>
            </w:pPr>
          </w:p>
        </w:tc>
      </w:tr>
    </w:tbl>
    <w:p w14:paraId="25F74024" w14:textId="77777777" w:rsidR="00F2760F" w:rsidRPr="008A5E0A" w:rsidRDefault="00F2760F" w:rsidP="0096423A"/>
    <w:sectPr w:rsidR="00F2760F" w:rsidRPr="008A5E0A" w:rsidSect="0096423A">
      <w:pgSz w:w="15840" w:h="12240" w:orient="landscape"/>
      <w:pgMar w:top="899"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D59"/>
    <w:multiLevelType w:val="hybridMultilevel"/>
    <w:tmpl w:val="C7105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3936C2"/>
    <w:multiLevelType w:val="hybridMultilevel"/>
    <w:tmpl w:val="BDF8847E"/>
    <w:lvl w:ilvl="0" w:tplc="C78A96DA">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2E354D"/>
    <w:multiLevelType w:val="hybridMultilevel"/>
    <w:tmpl w:val="1E922F2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58B75CF"/>
    <w:multiLevelType w:val="hybridMultilevel"/>
    <w:tmpl w:val="B3FC7ACE"/>
    <w:lvl w:ilvl="0" w:tplc="2DCC357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21EB3"/>
    <w:multiLevelType w:val="hybridMultilevel"/>
    <w:tmpl w:val="430A5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75F14"/>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3B07BE7"/>
    <w:multiLevelType w:val="hybridMultilevel"/>
    <w:tmpl w:val="865C14AE"/>
    <w:lvl w:ilvl="0" w:tplc="704A3B04">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CC3199"/>
    <w:multiLevelType w:val="hybridMultilevel"/>
    <w:tmpl w:val="31AE3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D36A4"/>
    <w:multiLevelType w:val="hybridMultilevel"/>
    <w:tmpl w:val="49661E7A"/>
    <w:lvl w:ilvl="0" w:tplc="6888BAD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ED31AD8"/>
    <w:multiLevelType w:val="hybridMultilevel"/>
    <w:tmpl w:val="4D4E3E04"/>
    <w:lvl w:ilvl="0" w:tplc="2DCC357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C7ACB"/>
    <w:multiLevelType w:val="hybridMultilevel"/>
    <w:tmpl w:val="DA1CE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3E2A99"/>
    <w:multiLevelType w:val="hybridMultilevel"/>
    <w:tmpl w:val="0B8EBED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C7466D9"/>
    <w:multiLevelType w:val="hybridMultilevel"/>
    <w:tmpl w:val="BF104FEC"/>
    <w:lvl w:ilvl="0" w:tplc="27E2815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5F33759"/>
    <w:multiLevelType w:val="hybridMultilevel"/>
    <w:tmpl w:val="E744AD96"/>
    <w:lvl w:ilvl="0" w:tplc="1DEC3392">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7623068"/>
    <w:multiLevelType w:val="hybridMultilevel"/>
    <w:tmpl w:val="AC5E0164"/>
    <w:lvl w:ilvl="0" w:tplc="725476F2">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74297369">
    <w:abstractNumId w:val="0"/>
  </w:num>
  <w:num w:numId="2" w16cid:durableId="132717983">
    <w:abstractNumId w:val="7"/>
  </w:num>
  <w:num w:numId="3" w16cid:durableId="531382615">
    <w:abstractNumId w:val="4"/>
  </w:num>
  <w:num w:numId="4" w16cid:durableId="1832328874">
    <w:abstractNumId w:val="10"/>
  </w:num>
  <w:num w:numId="5" w16cid:durableId="335041237">
    <w:abstractNumId w:val="9"/>
  </w:num>
  <w:num w:numId="6" w16cid:durableId="1984118273">
    <w:abstractNumId w:val="8"/>
  </w:num>
  <w:num w:numId="7" w16cid:durableId="1655721131">
    <w:abstractNumId w:val="13"/>
  </w:num>
  <w:num w:numId="8" w16cid:durableId="1918394933">
    <w:abstractNumId w:val="12"/>
  </w:num>
  <w:num w:numId="9" w16cid:durableId="1161578460">
    <w:abstractNumId w:val="14"/>
  </w:num>
  <w:num w:numId="10" w16cid:durableId="2111706286">
    <w:abstractNumId w:val="1"/>
  </w:num>
  <w:num w:numId="11" w16cid:durableId="2040931074">
    <w:abstractNumId w:val="6"/>
  </w:num>
  <w:num w:numId="12" w16cid:durableId="1144930989">
    <w:abstractNumId w:val="3"/>
  </w:num>
  <w:num w:numId="13" w16cid:durableId="509686256">
    <w:abstractNumId w:val="2"/>
  </w:num>
  <w:num w:numId="14" w16cid:durableId="317271753">
    <w:abstractNumId w:val="11"/>
  </w:num>
  <w:num w:numId="15" w16cid:durableId="535890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69"/>
    <w:rsid w:val="00016867"/>
    <w:rsid w:val="00046DAC"/>
    <w:rsid w:val="00051C02"/>
    <w:rsid w:val="000632B2"/>
    <w:rsid w:val="00064D86"/>
    <w:rsid w:val="00072A0E"/>
    <w:rsid w:val="000A103E"/>
    <w:rsid w:val="000A3255"/>
    <w:rsid w:val="001117BC"/>
    <w:rsid w:val="00113CCC"/>
    <w:rsid w:val="001541C5"/>
    <w:rsid w:val="001541CC"/>
    <w:rsid w:val="001545E1"/>
    <w:rsid w:val="00160D12"/>
    <w:rsid w:val="001C36F6"/>
    <w:rsid w:val="001D10AE"/>
    <w:rsid w:val="001D1552"/>
    <w:rsid w:val="001D25FA"/>
    <w:rsid w:val="001E2200"/>
    <w:rsid w:val="001E7C06"/>
    <w:rsid w:val="001F3E1B"/>
    <w:rsid w:val="0021751B"/>
    <w:rsid w:val="00231796"/>
    <w:rsid w:val="00233119"/>
    <w:rsid w:val="00233E5E"/>
    <w:rsid w:val="00234B73"/>
    <w:rsid w:val="002354FB"/>
    <w:rsid w:val="00252895"/>
    <w:rsid w:val="002914E9"/>
    <w:rsid w:val="002A0B3A"/>
    <w:rsid w:val="002B3168"/>
    <w:rsid w:val="002C67A8"/>
    <w:rsid w:val="002F1088"/>
    <w:rsid w:val="003245A0"/>
    <w:rsid w:val="00330602"/>
    <w:rsid w:val="003657E4"/>
    <w:rsid w:val="00376FDF"/>
    <w:rsid w:val="003C1801"/>
    <w:rsid w:val="003D6FEB"/>
    <w:rsid w:val="004077DD"/>
    <w:rsid w:val="004429E3"/>
    <w:rsid w:val="00466D4D"/>
    <w:rsid w:val="004B5CE9"/>
    <w:rsid w:val="004C7623"/>
    <w:rsid w:val="004E2FB5"/>
    <w:rsid w:val="004E6599"/>
    <w:rsid w:val="0050496D"/>
    <w:rsid w:val="00507CAE"/>
    <w:rsid w:val="005129DE"/>
    <w:rsid w:val="005322B2"/>
    <w:rsid w:val="0055183D"/>
    <w:rsid w:val="005648A5"/>
    <w:rsid w:val="00571CCF"/>
    <w:rsid w:val="005E26AC"/>
    <w:rsid w:val="006130BA"/>
    <w:rsid w:val="00630C31"/>
    <w:rsid w:val="00632FFD"/>
    <w:rsid w:val="00651FA9"/>
    <w:rsid w:val="006F32E5"/>
    <w:rsid w:val="00701597"/>
    <w:rsid w:val="0070798D"/>
    <w:rsid w:val="0072220E"/>
    <w:rsid w:val="007425D4"/>
    <w:rsid w:val="007636FF"/>
    <w:rsid w:val="00793446"/>
    <w:rsid w:val="007B739A"/>
    <w:rsid w:val="007B7DE3"/>
    <w:rsid w:val="007C78B3"/>
    <w:rsid w:val="007D4F24"/>
    <w:rsid w:val="007F3D10"/>
    <w:rsid w:val="00820004"/>
    <w:rsid w:val="008235BF"/>
    <w:rsid w:val="00826D98"/>
    <w:rsid w:val="00844D97"/>
    <w:rsid w:val="00844EC9"/>
    <w:rsid w:val="00862F06"/>
    <w:rsid w:val="008824B4"/>
    <w:rsid w:val="008A5E0A"/>
    <w:rsid w:val="008C7493"/>
    <w:rsid w:val="008E7484"/>
    <w:rsid w:val="008F1AF5"/>
    <w:rsid w:val="009461EE"/>
    <w:rsid w:val="0095420C"/>
    <w:rsid w:val="0096403D"/>
    <w:rsid w:val="0096423A"/>
    <w:rsid w:val="009918B0"/>
    <w:rsid w:val="009A2302"/>
    <w:rsid w:val="009C77C8"/>
    <w:rsid w:val="009F4A6C"/>
    <w:rsid w:val="00A15D65"/>
    <w:rsid w:val="00A52D98"/>
    <w:rsid w:val="00A6000A"/>
    <w:rsid w:val="00A61312"/>
    <w:rsid w:val="00A64C45"/>
    <w:rsid w:val="00A90413"/>
    <w:rsid w:val="00AC07C7"/>
    <w:rsid w:val="00AD5FE3"/>
    <w:rsid w:val="00B32ED5"/>
    <w:rsid w:val="00B92949"/>
    <w:rsid w:val="00BD2ED0"/>
    <w:rsid w:val="00BF2BBF"/>
    <w:rsid w:val="00C0696C"/>
    <w:rsid w:val="00C1280F"/>
    <w:rsid w:val="00C704B6"/>
    <w:rsid w:val="00C71C40"/>
    <w:rsid w:val="00C8244A"/>
    <w:rsid w:val="00C82915"/>
    <w:rsid w:val="00C95FB6"/>
    <w:rsid w:val="00CC3956"/>
    <w:rsid w:val="00CD25B7"/>
    <w:rsid w:val="00CE00A4"/>
    <w:rsid w:val="00D55973"/>
    <w:rsid w:val="00D84852"/>
    <w:rsid w:val="00DA0001"/>
    <w:rsid w:val="00DA1751"/>
    <w:rsid w:val="00DB22B0"/>
    <w:rsid w:val="00DF721F"/>
    <w:rsid w:val="00E03D7E"/>
    <w:rsid w:val="00E16660"/>
    <w:rsid w:val="00E37C17"/>
    <w:rsid w:val="00E57A69"/>
    <w:rsid w:val="00E86EDF"/>
    <w:rsid w:val="00E9138D"/>
    <w:rsid w:val="00EA2FC6"/>
    <w:rsid w:val="00EB0C02"/>
    <w:rsid w:val="00EB4AA6"/>
    <w:rsid w:val="00EE5F0A"/>
    <w:rsid w:val="00F00605"/>
    <w:rsid w:val="00F23494"/>
    <w:rsid w:val="00F2760F"/>
    <w:rsid w:val="00F53F07"/>
    <w:rsid w:val="00F81F1F"/>
    <w:rsid w:val="00FD0949"/>
    <w:rsid w:val="00FF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0EEAE8A"/>
  <w15:chartTrackingRefBased/>
  <w15:docId w15:val="{5EBCB3F0-13ED-4187-AAA4-05095A6F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541C5"/>
    <w:rPr>
      <w:rFonts w:ascii="Tahoma" w:hAnsi="Tahoma" w:cs="Tahoma"/>
      <w:sz w:val="16"/>
      <w:szCs w:val="16"/>
    </w:rPr>
  </w:style>
  <w:style w:type="table" w:styleId="TableGrid">
    <w:name w:val="Table Grid"/>
    <w:basedOn w:val="TableNormal"/>
    <w:rsid w:val="008A5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2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GRAVESHAM BOROUGH COUNCIL</vt:lpstr>
    </vt:vector>
  </TitlesOfParts>
  <Company>Gravesham Borough Council</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GRAVESHAM BOROUGH COUNCIL</dc:title>
  <dc:subject/>
  <dc:creator>Sheila Holden</dc:creator>
  <cp:keywords/>
  <cp:lastModifiedBy>Emma Mulcrow</cp:lastModifiedBy>
  <cp:revision>2</cp:revision>
  <cp:lastPrinted>2020-07-24T13:15:00Z</cp:lastPrinted>
  <dcterms:created xsi:type="dcterms:W3CDTF">2026-05-20T11:27:00Z</dcterms:created>
  <dcterms:modified xsi:type="dcterms:W3CDTF">2026-05-20T11:27:00Z</dcterms:modified>
</cp:coreProperties>
</file>