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43AB" w14:textId="18BBC3B6" w:rsidR="00034A6D" w:rsidRPr="00C90CFD" w:rsidRDefault="0091341B" w:rsidP="00C90CFD">
      <w:pPr>
        <w:pStyle w:val="Heading1"/>
      </w:pPr>
      <w:r w:rsidRPr="00C90CFD">
        <w:t>Digital Services Apprentice</w:t>
      </w:r>
    </w:p>
    <w:tbl>
      <w:tblPr>
        <w:tblStyle w:val="TableGrid"/>
        <w:tblW w:w="0" w:type="auto"/>
        <w:tblLayout w:type="fixed"/>
        <w:tblLook w:val="0000" w:firstRow="0" w:lastRow="0" w:firstColumn="0" w:lastColumn="0" w:noHBand="0" w:noVBand="0"/>
      </w:tblPr>
      <w:tblGrid>
        <w:gridCol w:w="2628"/>
        <w:gridCol w:w="6902"/>
      </w:tblGrid>
      <w:tr w:rsidR="0091341B" w:rsidRPr="00C90CFD" w14:paraId="1A4D7066" w14:textId="77777777" w:rsidTr="0091341B">
        <w:tc>
          <w:tcPr>
            <w:tcW w:w="2628" w:type="dxa"/>
          </w:tcPr>
          <w:p w14:paraId="6F7F3B64" w14:textId="5C2F5CAD" w:rsidR="0091341B" w:rsidRPr="00C90CFD" w:rsidRDefault="0091341B" w:rsidP="00B053D8">
            <w:pPr>
              <w:spacing w:after="0"/>
            </w:pPr>
            <w:r w:rsidRPr="00C90CFD">
              <w:t>Organisation</w:t>
            </w:r>
          </w:p>
        </w:tc>
        <w:tc>
          <w:tcPr>
            <w:tcW w:w="6902" w:type="dxa"/>
          </w:tcPr>
          <w:p w14:paraId="7F166C80" w14:textId="5621F61B" w:rsidR="0091341B" w:rsidRPr="00C90CFD" w:rsidRDefault="0091341B" w:rsidP="00B053D8">
            <w:pPr>
              <w:spacing w:after="0"/>
            </w:pPr>
            <w:r w:rsidRPr="00C90CFD">
              <w:t>Gravesham Borough Council</w:t>
            </w:r>
          </w:p>
        </w:tc>
      </w:tr>
      <w:tr w:rsidR="00034A6D" w:rsidRPr="00C90CFD" w14:paraId="1D46600C" w14:textId="77777777" w:rsidTr="0091341B">
        <w:tc>
          <w:tcPr>
            <w:tcW w:w="2628" w:type="dxa"/>
          </w:tcPr>
          <w:p w14:paraId="0A8DE006" w14:textId="77777777" w:rsidR="00034A6D" w:rsidRPr="00C90CFD" w:rsidRDefault="00034A6D" w:rsidP="00B053D8">
            <w:pPr>
              <w:spacing w:after="0"/>
            </w:pPr>
            <w:r w:rsidRPr="00C90CFD">
              <w:t>Division:</w:t>
            </w:r>
          </w:p>
        </w:tc>
        <w:tc>
          <w:tcPr>
            <w:tcW w:w="6902" w:type="dxa"/>
          </w:tcPr>
          <w:p w14:paraId="7FD8050A" w14:textId="77777777" w:rsidR="00034A6D" w:rsidRPr="00C90CFD" w:rsidRDefault="00034A6D" w:rsidP="00B053D8">
            <w:pPr>
              <w:spacing w:after="0"/>
            </w:pPr>
            <w:r w:rsidRPr="00C90CFD">
              <w:t>Corporate Services</w:t>
            </w:r>
          </w:p>
        </w:tc>
      </w:tr>
      <w:tr w:rsidR="00034A6D" w:rsidRPr="00C90CFD" w14:paraId="5ACDB24F" w14:textId="77777777" w:rsidTr="0091341B">
        <w:tc>
          <w:tcPr>
            <w:tcW w:w="2628" w:type="dxa"/>
          </w:tcPr>
          <w:p w14:paraId="2F25CFB9" w14:textId="77777777" w:rsidR="00034A6D" w:rsidRPr="00C90CFD" w:rsidRDefault="00034A6D" w:rsidP="00B053D8">
            <w:pPr>
              <w:spacing w:after="0"/>
            </w:pPr>
            <w:r w:rsidRPr="00C90CFD">
              <w:t>Department:</w:t>
            </w:r>
          </w:p>
        </w:tc>
        <w:tc>
          <w:tcPr>
            <w:tcW w:w="6902" w:type="dxa"/>
          </w:tcPr>
          <w:p w14:paraId="589EAFDE" w14:textId="4B22565B" w:rsidR="00034A6D" w:rsidRPr="00C90CFD" w:rsidRDefault="001E6981" w:rsidP="00B053D8">
            <w:pPr>
              <w:spacing w:after="0"/>
            </w:pPr>
            <w:r w:rsidRPr="00C90CFD">
              <w:t>Digital Team</w:t>
            </w:r>
          </w:p>
        </w:tc>
      </w:tr>
      <w:tr w:rsidR="00034A6D" w:rsidRPr="00C90CFD" w14:paraId="45F42F3A" w14:textId="77777777" w:rsidTr="0091341B">
        <w:tc>
          <w:tcPr>
            <w:tcW w:w="2628" w:type="dxa"/>
          </w:tcPr>
          <w:p w14:paraId="73B4C1CE" w14:textId="77777777" w:rsidR="00034A6D" w:rsidRPr="00C90CFD" w:rsidRDefault="00034A6D" w:rsidP="00B053D8">
            <w:pPr>
              <w:spacing w:after="0"/>
            </w:pPr>
            <w:r w:rsidRPr="00C90CFD">
              <w:t>Section:</w:t>
            </w:r>
          </w:p>
        </w:tc>
        <w:tc>
          <w:tcPr>
            <w:tcW w:w="6902" w:type="dxa"/>
          </w:tcPr>
          <w:p w14:paraId="787BF1B2" w14:textId="2A6ED952" w:rsidR="00034A6D" w:rsidRPr="00C90CFD" w:rsidRDefault="001E6981" w:rsidP="00B053D8">
            <w:pPr>
              <w:spacing w:after="0"/>
            </w:pPr>
            <w:r w:rsidRPr="00C90CFD">
              <w:t>IT Services</w:t>
            </w:r>
          </w:p>
        </w:tc>
      </w:tr>
      <w:tr w:rsidR="00C90CFD" w:rsidRPr="00C90CFD" w14:paraId="4B984C12" w14:textId="77777777" w:rsidTr="0091341B">
        <w:tc>
          <w:tcPr>
            <w:tcW w:w="2628" w:type="dxa"/>
          </w:tcPr>
          <w:p w14:paraId="6A2F8C9C" w14:textId="266E3DC0" w:rsidR="00C90CFD" w:rsidRPr="00C90CFD" w:rsidRDefault="00C90CFD" w:rsidP="00B053D8">
            <w:pPr>
              <w:spacing w:after="0"/>
            </w:pPr>
            <w:r>
              <w:t>Grade</w:t>
            </w:r>
          </w:p>
        </w:tc>
        <w:tc>
          <w:tcPr>
            <w:tcW w:w="6902" w:type="dxa"/>
          </w:tcPr>
          <w:p w14:paraId="3D323E99" w14:textId="43450A2C" w:rsidR="00C90CFD" w:rsidRPr="00C90CFD" w:rsidRDefault="00C90CFD" w:rsidP="00B053D8">
            <w:pPr>
              <w:spacing w:after="0"/>
            </w:pPr>
            <w:r>
              <w:t>Apprentice (1</w:t>
            </w:r>
            <w:r w:rsidR="00322285">
              <w:t>5</w:t>
            </w:r>
            <w:r>
              <w:t>-18 months)</w:t>
            </w:r>
          </w:p>
        </w:tc>
      </w:tr>
      <w:tr w:rsidR="00034A6D" w:rsidRPr="00C90CFD" w14:paraId="4A3743B1" w14:textId="77777777" w:rsidTr="0091341B">
        <w:tc>
          <w:tcPr>
            <w:tcW w:w="2628" w:type="dxa"/>
          </w:tcPr>
          <w:p w14:paraId="50D4B8BF" w14:textId="77777777" w:rsidR="00034A6D" w:rsidRPr="00C90CFD" w:rsidRDefault="00034A6D" w:rsidP="00B053D8">
            <w:pPr>
              <w:spacing w:after="0"/>
            </w:pPr>
            <w:r w:rsidRPr="00C90CFD">
              <w:t>Post Title:</w:t>
            </w:r>
          </w:p>
        </w:tc>
        <w:tc>
          <w:tcPr>
            <w:tcW w:w="6902" w:type="dxa"/>
          </w:tcPr>
          <w:p w14:paraId="6AEABBE6" w14:textId="603054E9" w:rsidR="00034A6D" w:rsidRPr="00C90CFD" w:rsidRDefault="001E6981" w:rsidP="00B053D8">
            <w:pPr>
              <w:spacing w:after="0"/>
            </w:pPr>
            <w:r w:rsidRPr="00C90CFD">
              <w:t>Digital Services Apprentice</w:t>
            </w:r>
            <w:r w:rsidR="00C90CFD">
              <w:t xml:space="preserve"> </w:t>
            </w:r>
          </w:p>
        </w:tc>
      </w:tr>
      <w:tr w:rsidR="00034A6D" w:rsidRPr="00C90CFD" w14:paraId="42339863" w14:textId="77777777" w:rsidTr="0091341B">
        <w:tc>
          <w:tcPr>
            <w:tcW w:w="2628" w:type="dxa"/>
          </w:tcPr>
          <w:p w14:paraId="452CAEBF" w14:textId="77777777" w:rsidR="00034A6D" w:rsidRPr="00C90CFD" w:rsidRDefault="00034A6D" w:rsidP="00B053D8">
            <w:pPr>
              <w:spacing w:after="0"/>
            </w:pPr>
            <w:r w:rsidRPr="00C90CFD">
              <w:t>Reporting to:</w:t>
            </w:r>
          </w:p>
        </w:tc>
        <w:tc>
          <w:tcPr>
            <w:tcW w:w="6902" w:type="dxa"/>
          </w:tcPr>
          <w:p w14:paraId="5E38C03C" w14:textId="2F508ECF" w:rsidR="00034A6D" w:rsidRPr="00C90CFD" w:rsidRDefault="00322285" w:rsidP="00B053D8">
            <w:pPr>
              <w:spacing w:after="0"/>
            </w:pPr>
            <w:r>
              <w:t>Digital Content Designer</w:t>
            </w:r>
          </w:p>
        </w:tc>
      </w:tr>
    </w:tbl>
    <w:p w14:paraId="4376FDFE" w14:textId="77777777" w:rsidR="00034A6D" w:rsidRPr="00C90CFD" w:rsidRDefault="00034A6D" w:rsidP="00C90CFD">
      <w:pPr>
        <w:pStyle w:val="Heading2"/>
      </w:pPr>
      <w:r w:rsidRPr="00C90CFD">
        <w:t>Job Description</w:t>
      </w:r>
    </w:p>
    <w:p w14:paraId="75571C74" w14:textId="77777777" w:rsidR="00C90CFD" w:rsidRDefault="00B053D8" w:rsidP="00B053D8">
      <w:pPr>
        <w:rPr>
          <w:lang w:eastAsia="en-US"/>
        </w:rPr>
      </w:pPr>
      <w:r w:rsidRPr="00C90CFD">
        <w:rPr>
          <w:lang w:eastAsia="en-US"/>
        </w:rPr>
        <w:t xml:space="preserve">This is a development role as part of the Council’s apprenticeship programme. The job description provides a general guide to duties and responsibilities. </w:t>
      </w:r>
    </w:p>
    <w:p w14:paraId="723B1F31" w14:textId="7B1525C6" w:rsidR="00B053D8" w:rsidRPr="00C90CFD" w:rsidRDefault="00B053D8" w:rsidP="00B053D8">
      <w:pPr>
        <w:rPr>
          <w:lang w:eastAsia="en-US"/>
        </w:rPr>
      </w:pPr>
      <w:r w:rsidRPr="00C90CFD">
        <w:rPr>
          <w:lang w:eastAsia="en-US"/>
        </w:rPr>
        <w:t xml:space="preserve">The post holder will be supported throughout the </w:t>
      </w:r>
      <w:r w:rsidR="0091341B" w:rsidRPr="00C90CFD">
        <w:rPr>
          <w:lang w:eastAsia="en-US"/>
        </w:rPr>
        <w:t>apprenticeship,</w:t>
      </w:r>
      <w:r w:rsidRPr="00C90CFD">
        <w:rPr>
          <w:lang w:eastAsia="en-US"/>
        </w:rPr>
        <w:t xml:space="preserve"> and duties will develop in line with skills, training and service needs.</w:t>
      </w:r>
    </w:p>
    <w:p w14:paraId="548133F7" w14:textId="77777777" w:rsidR="00034A6D" w:rsidRPr="00C90CFD" w:rsidRDefault="00034A6D" w:rsidP="00C90CFD">
      <w:pPr>
        <w:pStyle w:val="Heading2"/>
      </w:pPr>
      <w:r w:rsidRPr="00C90CFD">
        <w:t>Job summary</w:t>
      </w:r>
    </w:p>
    <w:p w14:paraId="7C1D7DBC" w14:textId="77777777" w:rsidR="00B053D8" w:rsidRPr="00C90CFD" w:rsidRDefault="00B053D8" w:rsidP="00C90CFD">
      <w:r w:rsidRPr="00C90CFD">
        <w:t>The Digital Services Apprentice will support the delivery and continuous improvement of the council’s digital services.</w:t>
      </w:r>
    </w:p>
    <w:p w14:paraId="126D979A" w14:textId="77777777" w:rsidR="00B053D8" w:rsidRPr="00C90CFD" w:rsidRDefault="00B053D8" w:rsidP="00C90CFD">
      <w:r w:rsidRPr="00C90CFD">
        <w:t>Working as part of the Digital Team, the apprentice will assist in maintaining website content, supporting online processes, and helping to improve digital services based on feedback, analytics and service needs.</w:t>
      </w:r>
    </w:p>
    <w:p w14:paraId="523C56AB" w14:textId="77777777" w:rsidR="00B053D8" w:rsidRPr="00C90CFD" w:rsidRDefault="00B053D8" w:rsidP="00C90CFD">
      <w:r w:rsidRPr="00C90CFD">
        <w:t>The role does not involve direct customer handling but contributes to improving the experience of residents through better digital services.</w:t>
      </w:r>
    </w:p>
    <w:p w14:paraId="7839BA3F" w14:textId="4F74E32F" w:rsidR="00B053D8" w:rsidRPr="00C90CFD" w:rsidRDefault="00B053D8" w:rsidP="00C90CFD">
      <w:r w:rsidRPr="00C90CFD">
        <w:t>The post holder will complete a Level 3 Digital Support Technician Apprenticeship (Digital Service Technician pathway) and will gradually build knowledge, skills and confidence to undertake routine digital tasks under supervision.</w:t>
      </w:r>
    </w:p>
    <w:p w14:paraId="766FA719" w14:textId="354D7978" w:rsidR="00034A6D" w:rsidRPr="00C90CFD" w:rsidRDefault="00034A6D" w:rsidP="00C90CFD">
      <w:pPr>
        <w:pStyle w:val="Heading2"/>
      </w:pPr>
      <w:r w:rsidRPr="00C90CFD">
        <w:t>Learning Activities</w:t>
      </w:r>
    </w:p>
    <w:p w14:paraId="3417FE48" w14:textId="77777777" w:rsidR="00B053D8" w:rsidRPr="00C90CFD" w:rsidRDefault="00B053D8" w:rsidP="00C90CFD">
      <w:pPr>
        <w:pStyle w:val="ListParagraph"/>
        <w:numPr>
          <w:ilvl w:val="0"/>
          <w:numId w:val="5"/>
        </w:numPr>
      </w:pPr>
      <w:r w:rsidRPr="00C90CFD">
        <w:t>Work towards completion of the Level 3 Digital Support Technician apprenticeship</w:t>
      </w:r>
    </w:p>
    <w:p w14:paraId="1782EAF9" w14:textId="77777777" w:rsidR="00B053D8" w:rsidRPr="00C90CFD" w:rsidRDefault="00B053D8" w:rsidP="00C90CFD">
      <w:pPr>
        <w:pStyle w:val="ListParagraph"/>
        <w:numPr>
          <w:ilvl w:val="0"/>
          <w:numId w:val="5"/>
        </w:numPr>
      </w:pPr>
      <w:r w:rsidRPr="00C90CFD">
        <w:t>Attend training sessions, reviews and meetings with line manager and assessor</w:t>
      </w:r>
    </w:p>
    <w:p w14:paraId="147D22A2" w14:textId="77777777" w:rsidR="00B053D8" w:rsidRPr="00C90CFD" w:rsidRDefault="00B053D8" w:rsidP="00C90CFD">
      <w:pPr>
        <w:pStyle w:val="ListParagraph"/>
        <w:numPr>
          <w:ilvl w:val="0"/>
          <w:numId w:val="5"/>
        </w:numPr>
      </w:pPr>
      <w:r w:rsidRPr="00C90CFD">
        <w:t>Complete coursework and maintain a portfolio of evidence</w:t>
      </w:r>
    </w:p>
    <w:p w14:paraId="1FA661F7" w14:textId="77777777" w:rsidR="00B053D8" w:rsidRPr="00C90CFD" w:rsidRDefault="00B053D8" w:rsidP="00C90CFD">
      <w:pPr>
        <w:pStyle w:val="ListParagraph"/>
        <w:numPr>
          <w:ilvl w:val="0"/>
          <w:numId w:val="5"/>
        </w:numPr>
      </w:pPr>
      <w:r w:rsidRPr="00C90CFD">
        <w:t>Follow an agreed individual learning plan</w:t>
      </w:r>
    </w:p>
    <w:p w14:paraId="2FCB8625" w14:textId="77777777" w:rsidR="00B053D8" w:rsidRPr="00C90CFD" w:rsidRDefault="00B053D8" w:rsidP="00C90CFD">
      <w:pPr>
        <w:pStyle w:val="ListParagraph"/>
        <w:numPr>
          <w:ilvl w:val="0"/>
          <w:numId w:val="5"/>
        </w:numPr>
      </w:pPr>
      <w:r w:rsidRPr="00C90CFD">
        <w:t>Develop knowledge of digital services, accessibility and customer support</w:t>
      </w:r>
    </w:p>
    <w:p w14:paraId="0C5FB6BE" w14:textId="0F105C22" w:rsidR="00AD46E8" w:rsidRPr="00C90CFD" w:rsidRDefault="00AD46E8" w:rsidP="00C90CFD">
      <w:pPr>
        <w:pStyle w:val="Heading2"/>
      </w:pPr>
      <w:r w:rsidRPr="00C90CFD">
        <w:t xml:space="preserve">Job </w:t>
      </w:r>
      <w:r w:rsidR="00C90CFD" w:rsidRPr="00C90CFD">
        <w:t>role</w:t>
      </w:r>
    </w:p>
    <w:p w14:paraId="331A92CC" w14:textId="77777777" w:rsidR="00B053D8" w:rsidRPr="00C90CFD" w:rsidRDefault="00B053D8" w:rsidP="00C90CFD">
      <w:pPr>
        <w:pStyle w:val="Heading3"/>
      </w:pPr>
      <w:r w:rsidRPr="00C90CFD">
        <w:t>Digital Service Support</w:t>
      </w:r>
    </w:p>
    <w:p w14:paraId="167468FB" w14:textId="77777777" w:rsidR="00B053D8" w:rsidRPr="00C90CFD" w:rsidRDefault="00B053D8" w:rsidP="00C90CFD">
      <w:pPr>
        <w:pStyle w:val="ListParagraph"/>
        <w:numPr>
          <w:ilvl w:val="0"/>
          <w:numId w:val="6"/>
        </w:numPr>
      </w:pPr>
      <w:r w:rsidRPr="00C90CFD">
        <w:t>Assist in maintaining and improving the council’s digital services and online processes</w:t>
      </w:r>
    </w:p>
    <w:p w14:paraId="0AEC17D7" w14:textId="77777777" w:rsidR="00B053D8" w:rsidRPr="00C90CFD" w:rsidRDefault="00B053D8" w:rsidP="00C90CFD">
      <w:pPr>
        <w:pStyle w:val="ListParagraph"/>
        <w:numPr>
          <w:ilvl w:val="0"/>
          <w:numId w:val="6"/>
        </w:numPr>
      </w:pPr>
      <w:r w:rsidRPr="00C90CFD">
        <w:t>Support the Digital Team in responding to requests received through the shared inbox or support desk</w:t>
      </w:r>
    </w:p>
    <w:p w14:paraId="1E5B3E7E" w14:textId="77777777" w:rsidR="00B053D8" w:rsidRPr="00C90CFD" w:rsidRDefault="00B053D8" w:rsidP="00C90CFD">
      <w:pPr>
        <w:pStyle w:val="ListParagraph"/>
        <w:numPr>
          <w:ilvl w:val="0"/>
          <w:numId w:val="6"/>
        </w:numPr>
      </w:pPr>
      <w:r w:rsidRPr="00C90CFD">
        <w:t>Help ensure requests are handled accurately, within agreed processes and with appropriate escalation where required</w:t>
      </w:r>
    </w:p>
    <w:p w14:paraId="1CC9511B" w14:textId="2D7921C5" w:rsidR="00AD46E8" w:rsidRPr="00C90CFD" w:rsidRDefault="00B053D8" w:rsidP="00C90CFD">
      <w:pPr>
        <w:pStyle w:val="ListParagraph"/>
        <w:numPr>
          <w:ilvl w:val="0"/>
          <w:numId w:val="6"/>
        </w:numPr>
      </w:pPr>
      <w:r w:rsidRPr="00C90CFD">
        <w:t>Learn how digital services are delivered and supported within the council</w:t>
      </w:r>
    </w:p>
    <w:p w14:paraId="38EE2CBF" w14:textId="77777777" w:rsidR="00B053D8" w:rsidRPr="00C90CFD" w:rsidRDefault="00B053D8" w:rsidP="00C90CFD">
      <w:pPr>
        <w:pStyle w:val="Heading3"/>
      </w:pPr>
      <w:r w:rsidRPr="00C90CFD">
        <w:t>Website Content Support</w:t>
      </w:r>
    </w:p>
    <w:p w14:paraId="7B2F2B0E" w14:textId="77777777" w:rsidR="00B053D8" w:rsidRPr="00C90CFD" w:rsidRDefault="00B053D8" w:rsidP="00C90CFD">
      <w:pPr>
        <w:pStyle w:val="ListParagraph"/>
        <w:numPr>
          <w:ilvl w:val="0"/>
          <w:numId w:val="7"/>
        </w:numPr>
      </w:pPr>
      <w:r w:rsidRPr="00C90CFD">
        <w:t xml:space="preserve">Under supervision, update website content using the council’s Content Management System </w:t>
      </w:r>
      <w:r w:rsidRPr="00C90CFD">
        <w:lastRenderedPageBreak/>
        <w:t>(CMS)</w:t>
      </w:r>
    </w:p>
    <w:p w14:paraId="5B93AAA6" w14:textId="77777777" w:rsidR="00B053D8" w:rsidRPr="00C90CFD" w:rsidRDefault="00B053D8" w:rsidP="00C90CFD">
      <w:pPr>
        <w:pStyle w:val="ListParagraph"/>
        <w:numPr>
          <w:ilvl w:val="0"/>
          <w:numId w:val="7"/>
        </w:numPr>
      </w:pPr>
      <w:r w:rsidRPr="00C90CFD">
        <w:t>Check content for spelling, accuracy, broken links and usability issues</w:t>
      </w:r>
    </w:p>
    <w:p w14:paraId="4B06982B" w14:textId="77777777" w:rsidR="00B053D8" w:rsidRPr="00C90CFD" w:rsidRDefault="00B053D8" w:rsidP="00C90CFD">
      <w:pPr>
        <w:pStyle w:val="ListParagraph"/>
        <w:numPr>
          <w:ilvl w:val="0"/>
          <w:numId w:val="7"/>
        </w:numPr>
      </w:pPr>
      <w:r w:rsidRPr="00C90CFD">
        <w:t>Help ensure content is clear, concise and written in a user-focused way</w:t>
      </w:r>
    </w:p>
    <w:p w14:paraId="570878BF" w14:textId="77777777" w:rsidR="00B053D8" w:rsidRPr="00C90CFD" w:rsidRDefault="00B053D8" w:rsidP="00C90CFD">
      <w:pPr>
        <w:pStyle w:val="ListParagraph"/>
        <w:numPr>
          <w:ilvl w:val="0"/>
          <w:numId w:val="7"/>
        </w:numPr>
      </w:pPr>
      <w:r w:rsidRPr="00C90CFD">
        <w:t>Support the team in maintaining accessible content in line with WCAG standards</w:t>
      </w:r>
    </w:p>
    <w:p w14:paraId="7B0D0A08" w14:textId="77777777" w:rsidR="00B053D8" w:rsidRPr="00C90CFD" w:rsidRDefault="00B053D8" w:rsidP="00C90CFD">
      <w:pPr>
        <w:pStyle w:val="ListParagraph"/>
        <w:numPr>
          <w:ilvl w:val="0"/>
          <w:numId w:val="7"/>
        </w:numPr>
      </w:pPr>
      <w:r w:rsidRPr="00C90CFD">
        <w:t>Assist in reviewing and improving website content based on feedback and service needs</w:t>
      </w:r>
    </w:p>
    <w:p w14:paraId="21198E03" w14:textId="77777777" w:rsidR="00B053D8" w:rsidRPr="00C90CFD" w:rsidRDefault="00B053D8" w:rsidP="00C90CFD">
      <w:pPr>
        <w:pStyle w:val="Heading3"/>
      </w:pPr>
      <w:r w:rsidRPr="00C90CFD">
        <w:t>Digital Forms &amp; Online Processes</w:t>
      </w:r>
    </w:p>
    <w:p w14:paraId="30C70917" w14:textId="77777777" w:rsidR="00B053D8" w:rsidRPr="00C90CFD" w:rsidRDefault="00B053D8" w:rsidP="00C90CFD">
      <w:pPr>
        <w:pStyle w:val="ListParagraph"/>
        <w:numPr>
          <w:ilvl w:val="0"/>
          <w:numId w:val="8"/>
        </w:numPr>
      </w:pPr>
      <w:r w:rsidRPr="00C90CFD">
        <w:t>Assist with updating and testing online forms and digital processes</w:t>
      </w:r>
    </w:p>
    <w:p w14:paraId="5EB476D1" w14:textId="77777777" w:rsidR="00B053D8" w:rsidRPr="00C90CFD" w:rsidRDefault="00B053D8" w:rsidP="00C90CFD">
      <w:pPr>
        <w:pStyle w:val="ListParagraph"/>
        <w:numPr>
          <w:ilvl w:val="0"/>
          <w:numId w:val="8"/>
        </w:numPr>
      </w:pPr>
      <w:r w:rsidRPr="00C90CFD">
        <w:t>Support the improvement of customer journeys by identifying simple usability issues</w:t>
      </w:r>
    </w:p>
    <w:p w14:paraId="4C3F2A5C" w14:textId="77777777" w:rsidR="00B053D8" w:rsidRPr="00C90CFD" w:rsidRDefault="00B053D8" w:rsidP="00C90CFD">
      <w:pPr>
        <w:pStyle w:val="ListParagraph"/>
        <w:numPr>
          <w:ilvl w:val="0"/>
          <w:numId w:val="8"/>
        </w:numPr>
      </w:pPr>
      <w:r w:rsidRPr="00C90CFD">
        <w:t>Help carry out testing of digital services and report any issues or improvements</w:t>
      </w:r>
    </w:p>
    <w:p w14:paraId="2E48DD9F" w14:textId="77777777" w:rsidR="00B053D8" w:rsidRPr="00C90CFD" w:rsidRDefault="00B053D8" w:rsidP="00C90CFD">
      <w:pPr>
        <w:pStyle w:val="ListParagraph"/>
        <w:numPr>
          <w:ilvl w:val="0"/>
          <w:numId w:val="8"/>
        </w:numPr>
      </w:pPr>
      <w:r w:rsidRPr="00C90CFD">
        <w:t>Observe and learn how digital systems and processes are developed and maintained</w:t>
      </w:r>
    </w:p>
    <w:p w14:paraId="7A871939" w14:textId="77777777" w:rsidR="00B053D8" w:rsidRPr="00C90CFD" w:rsidRDefault="00B053D8" w:rsidP="00C90CFD">
      <w:pPr>
        <w:pStyle w:val="Heading3"/>
      </w:pPr>
      <w:r w:rsidRPr="00C90CFD">
        <w:t>Continuous Improvement &amp; Feedback</w:t>
      </w:r>
    </w:p>
    <w:p w14:paraId="3D00BFA7" w14:textId="77777777" w:rsidR="00B053D8" w:rsidRPr="00C90CFD" w:rsidRDefault="00B053D8" w:rsidP="00C90CFD">
      <w:pPr>
        <w:pStyle w:val="ListParagraph"/>
        <w:numPr>
          <w:ilvl w:val="0"/>
          <w:numId w:val="9"/>
        </w:numPr>
      </w:pPr>
      <w:r w:rsidRPr="00C90CFD">
        <w:t>Support the team in reviewing feedback from services, residents and analytics</w:t>
      </w:r>
    </w:p>
    <w:p w14:paraId="60C52BE7" w14:textId="77777777" w:rsidR="00B053D8" w:rsidRPr="00C90CFD" w:rsidRDefault="00B053D8" w:rsidP="00C90CFD">
      <w:pPr>
        <w:pStyle w:val="ListParagraph"/>
        <w:numPr>
          <w:ilvl w:val="0"/>
          <w:numId w:val="9"/>
        </w:numPr>
      </w:pPr>
      <w:r w:rsidRPr="00C90CFD">
        <w:t>Assist in identifying opportunities to improve digital content and services</w:t>
      </w:r>
    </w:p>
    <w:p w14:paraId="07322CA4" w14:textId="77777777" w:rsidR="00B053D8" w:rsidRPr="00C90CFD" w:rsidRDefault="00B053D8" w:rsidP="00C90CFD">
      <w:pPr>
        <w:pStyle w:val="ListParagraph"/>
        <w:numPr>
          <w:ilvl w:val="0"/>
          <w:numId w:val="9"/>
        </w:numPr>
      </w:pPr>
      <w:r w:rsidRPr="00C90CFD">
        <w:t>Help ensure digital services remain accurate, up to date and easy to use</w:t>
      </w:r>
    </w:p>
    <w:p w14:paraId="2AE73C63" w14:textId="77777777" w:rsidR="00B053D8" w:rsidRPr="00C90CFD" w:rsidRDefault="00B053D8" w:rsidP="00C90CFD">
      <w:pPr>
        <w:pStyle w:val="ListParagraph"/>
        <w:numPr>
          <w:ilvl w:val="0"/>
          <w:numId w:val="9"/>
        </w:numPr>
      </w:pPr>
      <w:r w:rsidRPr="00C90CFD">
        <w:t>Contribute ideas to improve the customer experience of online services</w:t>
      </w:r>
    </w:p>
    <w:p w14:paraId="201698D4" w14:textId="77777777" w:rsidR="00B053D8" w:rsidRPr="00C90CFD" w:rsidRDefault="00B053D8" w:rsidP="00C90CFD">
      <w:pPr>
        <w:pStyle w:val="Heading3"/>
      </w:pPr>
      <w:r w:rsidRPr="00C90CFD">
        <w:t>Data, Analytics &amp; Quality</w:t>
      </w:r>
    </w:p>
    <w:p w14:paraId="60AA0E4A" w14:textId="77777777" w:rsidR="00B053D8" w:rsidRPr="00C90CFD" w:rsidRDefault="00B053D8" w:rsidP="00C90CFD">
      <w:pPr>
        <w:pStyle w:val="ListParagraph"/>
        <w:numPr>
          <w:ilvl w:val="0"/>
          <w:numId w:val="10"/>
        </w:numPr>
      </w:pPr>
      <w:r w:rsidRPr="00C90CFD">
        <w:t>Assist in reviewing website analytics and performance data</w:t>
      </w:r>
    </w:p>
    <w:p w14:paraId="76F326DD" w14:textId="77777777" w:rsidR="00B053D8" w:rsidRPr="00C90CFD" w:rsidRDefault="00B053D8" w:rsidP="00C90CFD">
      <w:pPr>
        <w:pStyle w:val="ListParagraph"/>
        <w:numPr>
          <w:ilvl w:val="0"/>
          <w:numId w:val="10"/>
        </w:numPr>
      </w:pPr>
      <w:r w:rsidRPr="00C90CFD">
        <w:t>Support basic checks to ensure content and services are working as expected</w:t>
      </w:r>
    </w:p>
    <w:p w14:paraId="6926E165" w14:textId="77777777" w:rsidR="00B053D8" w:rsidRPr="00C90CFD" w:rsidRDefault="00B053D8" w:rsidP="00C90CFD">
      <w:pPr>
        <w:pStyle w:val="ListParagraph"/>
        <w:numPr>
          <w:ilvl w:val="0"/>
          <w:numId w:val="10"/>
        </w:numPr>
      </w:pPr>
      <w:r w:rsidRPr="00C90CFD">
        <w:t>Help maintain data quality and accuracy within digital systems</w:t>
      </w:r>
    </w:p>
    <w:p w14:paraId="19E08DED" w14:textId="77777777" w:rsidR="00B053D8" w:rsidRPr="00C90CFD" w:rsidRDefault="00B053D8" w:rsidP="00C90CFD">
      <w:pPr>
        <w:pStyle w:val="Heading3"/>
      </w:pPr>
      <w:r w:rsidRPr="00C90CFD">
        <w:t>Team Support &amp; General Duties</w:t>
      </w:r>
    </w:p>
    <w:p w14:paraId="7188D9F1" w14:textId="77777777" w:rsidR="00B053D8" w:rsidRPr="00C90CFD" w:rsidRDefault="00B053D8" w:rsidP="00C90CFD">
      <w:pPr>
        <w:pStyle w:val="ListParagraph"/>
        <w:numPr>
          <w:ilvl w:val="0"/>
          <w:numId w:val="11"/>
        </w:numPr>
      </w:pPr>
      <w:r w:rsidRPr="00C90CFD">
        <w:t>Support the Digital Team with routine digital and administrative tasks</w:t>
      </w:r>
    </w:p>
    <w:p w14:paraId="2A1DDC80" w14:textId="77777777" w:rsidR="00B053D8" w:rsidRPr="00C90CFD" w:rsidRDefault="00B053D8" w:rsidP="00C90CFD">
      <w:pPr>
        <w:pStyle w:val="ListParagraph"/>
        <w:numPr>
          <w:ilvl w:val="0"/>
          <w:numId w:val="11"/>
        </w:numPr>
      </w:pPr>
      <w:r w:rsidRPr="00C90CFD">
        <w:t>Attend team meetings and contribute appropriately</w:t>
      </w:r>
    </w:p>
    <w:p w14:paraId="56A0EE58" w14:textId="77777777" w:rsidR="00B053D8" w:rsidRPr="00C90CFD" w:rsidRDefault="00B053D8" w:rsidP="00C90CFD">
      <w:pPr>
        <w:pStyle w:val="ListParagraph"/>
        <w:numPr>
          <w:ilvl w:val="0"/>
          <w:numId w:val="11"/>
        </w:numPr>
      </w:pPr>
      <w:r w:rsidRPr="00C90CFD">
        <w:t>Work collaboratively with colleagues across the council</w:t>
      </w:r>
    </w:p>
    <w:p w14:paraId="07EED2BC" w14:textId="76E4899F" w:rsidR="00B053D8" w:rsidRPr="00C90CFD" w:rsidRDefault="00B053D8" w:rsidP="00C90CFD">
      <w:pPr>
        <w:pStyle w:val="ListParagraph"/>
        <w:numPr>
          <w:ilvl w:val="0"/>
          <w:numId w:val="11"/>
        </w:numPr>
      </w:pPr>
      <w:r w:rsidRPr="00C90CFD">
        <w:t>Maintain accurate records and follow agreed processes</w:t>
      </w:r>
    </w:p>
    <w:p w14:paraId="32157106" w14:textId="0E44084A" w:rsidR="00EB6731" w:rsidRPr="00C90CFD" w:rsidRDefault="00EB6731" w:rsidP="00C90CFD">
      <w:pPr>
        <w:pStyle w:val="Heading2"/>
      </w:pPr>
      <w:r w:rsidRPr="00C90CFD">
        <w:t>General</w:t>
      </w:r>
    </w:p>
    <w:p w14:paraId="6D3FB498" w14:textId="76A9466E" w:rsidR="00EB6731" w:rsidRPr="00C90CFD" w:rsidRDefault="00EB6731" w:rsidP="00B053D8">
      <w:r w:rsidRPr="00C90CFD">
        <w:t>To carry out such other duties as may be required of you, commensurate with the grade and level of responsibility, as directed by management.</w:t>
      </w:r>
    </w:p>
    <w:p w14:paraId="1222E907" w14:textId="772E3CBB" w:rsidR="00EB6731" w:rsidRPr="00C90CFD" w:rsidRDefault="00EB6731" w:rsidP="00B053D8">
      <w:r w:rsidRPr="00C90CFD">
        <w:t>A commitment and contribution to the Council’s Equal Opportunities Policy is an essential requirement of the post.</w:t>
      </w:r>
    </w:p>
    <w:p w14:paraId="05E73683" w14:textId="22948FCC" w:rsidR="00EB6731" w:rsidRPr="00C90CFD" w:rsidRDefault="00EB6731" w:rsidP="00B053D8">
      <w:r w:rsidRPr="00C90CFD">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6D560CE2" w14:textId="33D57C67" w:rsidR="00EB6731" w:rsidRPr="00C90CFD" w:rsidRDefault="00EB6731" w:rsidP="00B053D8">
      <w:r w:rsidRPr="00C90CFD">
        <w:t>The post holder will comply with Statute and Council policy in all respects.</w:t>
      </w:r>
    </w:p>
    <w:p w14:paraId="7AB6B2A3" w14:textId="57B15B6E" w:rsidR="00EB6731" w:rsidRPr="00C90CFD" w:rsidRDefault="00EB6731" w:rsidP="00B053D8">
      <w:r w:rsidRPr="00C90CFD">
        <w:t>An awareness and commitment to section 17 which places a statutory duty on police and local authorities to work in partnership to reduce crime and promote community safety.  It is also required that community safety is to be a thread running through all functions of the Local Authority.</w:t>
      </w:r>
    </w:p>
    <w:p w14:paraId="3663D0E5" w14:textId="7F96CB64" w:rsidR="00EB6731" w:rsidRPr="00C90CFD" w:rsidRDefault="00EB6731" w:rsidP="00B053D8">
      <w:r w:rsidRPr="00C90CFD">
        <w:t>A commitment to excellent customer service and the values of the Council.</w:t>
      </w:r>
    </w:p>
    <w:p w14:paraId="66904CF1" w14:textId="532ADFE8" w:rsidR="00EB6731" w:rsidRPr="00C90CFD" w:rsidRDefault="0091341B" w:rsidP="00C90CFD">
      <w:pPr>
        <w:pStyle w:val="Heading2"/>
      </w:pPr>
      <w:r w:rsidRPr="00C90CFD">
        <w:t>Person Specification</w:t>
      </w:r>
    </w:p>
    <w:tbl>
      <w:tblPr>
        <w:tblStyle w:val="GridTable1Light"/>
        <w:tblW w:w="0" w:type="auto"/>
        <w:tblLayout w:type="fixed"/>
        <w:tblLook w:val="0000" w:firstRow="0" w:lastRow="0" w:firstColumn="0" w:lastColumn="0" w:noHBand="0" w:noVBand="0"/>
      </w:tblPr>
      <w:tblGrid>
        <w:gridCol w:w="2969"/>
        <w:gridCol w:w="3260"/>
        <w:gridCol w:w="2835"/>
      </w:tblGrid>
      <w:tr w:rsidR="00EB6731" w:rsidRPr="00C90CFD" w14:paraId="54BF48C6" w14:textId="77777777" w:rsidTr="0091341B">
        <w:tc>
          <w:tcPr>
            <w:tcW w:w="2969" w:type="dxa"/>
          </w:tcPr>
          <w:p w14:paraId="074CEE98" w14:textId="77777777" w:rsidR="00EB6731" w:rsidRPr="00C90CFD" w:rsidRDefault="00EB6731" w:rsidP="00B053D8">
            <w:r w:rsidRPr="00C90CFD">
              <w:t>Characteristic</w:t>
            </w:r>
          </w:p>
        </w:tc>
        <w:tc>
          <w:tcPr>
            <w:tcW w:w="6095" w:type="dxa"/>
            <w:gridSpan w:val="2"/>
          </w:tcPr>
          <w:p w14:paraId="2D69F3EB" w14:textId="77777777" w:rsidR="00EB6731" w:rsidRPr="00C90CFD" w:rsidRDefault="00EB6731" w:rsidP="00B053D8">
            <w:r w:rsidRPr="00C90CFD">
              <w:t>Specification</w:t>
            </w:r>
          </w:p>
        </w:tc>
      </w:tr>
      <w:tr w:rsidR="00EB6731" w:rsidRPr="00C90CFD" w14:paraId="295BBEC6" w14:textId="77777777" w:rsidTr="0091341B">
        <w:tc>
          <w:tcPr>
            <w:tcW w:w="2969" w:type="dxa"/>
          </w:tcPr>
          <w:p w14:paraId="4957BBEE" w14:textId="77777777" w:rsidR="00EB6731" w:rsidRPr="00C90CFD" w:rsidRDefault="00EB6731" w:rsidP="00B053D8">
            <w:pPr>
              <w:rPr>
                <w:rFonts w:eastAsiaTheme="majorEastAsia"/>
                <w:lang w:eastAsia="en-US"/>
              </w:rPr>
            </w:pPr>
          </w:p>
        </w:tc>
        <w:tc>
          <w:tcPr>
            <w:tcW w:w="3260" w:type="dxa"/>
          </w:tcPr>
          <w:p w14:paraId="45D177CC" w14:textId="77777777" w:rsidR="00EB6731" w:rsidRPr="00C90CFD" w:rsidRDefault="00EB6731" w:rsidP="00B053D8">
            <w:r w:rsidRPr="00C90CFD">
              <w:t>ESSENTIAL</w:t>
            </w:r>
          </w:p>
        </w:tc>
        <w:tc>
          <w:tcPr>
            <w:tcW w:w="2835" w:type="dxa"/>
          </w:tcPr>
          <w:p w14:paraId="0FED9AE3" w14:textId="77777777" w:rsidR="00EB6731" w:rsidRPr="00C90CFD" w:rsidRDefault="00EB6731" w:rsidP="00B053D8">
            <w:r w:rsidRPr="00C90CFD">
              <w:t>DESIRABLE</w:t>
            </w:r>
          </w:p>
        </w:tc>
      </w:tr>
      <w:tr w:rsidR="00EB6731" w:rsidRPr="00C90CFD" w14:paraId="1C6C45CD" w14:textId="77777777" w:rsidTr="0091341B">
        <w:tc>
          <w:tcPr>
            <w:tcW w:w="2969" w:type="dxa"/>
          </w:tcPr>
          <w:p w14:paraId="3FB27045" w14:textId="77777777" w:rsidR="00EB6731" w:rsidRPr="00C90CFD" w:rsidRDefault="00EB6731" w:rsidP="00B053D8">
            <w:pPr>
              <w:rPr>
                <w:rFonts w:eastAsiaTheme="majorEastAsia"/>
                <w:b/>
                <w:bCs/>
                <w:lang w:eastAsia="en-US"/>
              </w:rPr>
            </w:pPr>
            <w:r w:rsidRPr="00C90CFD">
              <w:rPr>
                <w:rFonts w:eastAsiaTheme="majorEastAsia"/>
                <w:b/>
                <w:bCs/>
                <w:lang w:eastAsia="en-US"/>
              </w:rPr>
              <w:t>SKILLS/ABILITIES</w:t>
            </w:r>
          </w:p>
          <w:p w14:paraId="3B89E5B4" w14:textId="77777777" w:rsidR="00EB6731" w:rsidRPr="00C90CFD" w:rsidRDefault="00EB6731" w:rsidP="00B053D8">
            <w:r w:rsidRPr="00C90CFD">
              <w:t>(Specific skills and abilities required to undertake the duties)</w:t>
            </w:r>
          </w:p>
        </w:tc>
        <w:tc>
          <w:tcPr>
            <w:tcW w:w="3260" w:type="dxa"/>
          </w:tcPr>
          <w:p w14:paraId="2441E5C8" w14:textId="77777777" w:rsidR="0091341B" w:rsidRPr="00C90CFD" w:rsidRDefault="0091341B" w:rsidP="00B053D8">
            <w:r w:rsidRPr="00C90CFD">
              <w:t>Good standard of written English, with the ability to write clearly and accurately</w:t>
            </w:r>
          </w:p>
          <w:p w14:paraId="0A4206A2" w14:textId="77777777" w:rsidR="0091341B" w:rsidRPr="00C90CFD" w:rsidRDefault="0091341B" w:rsidP="00B053D8">
            <w:r w:rsidRPr="00C90CFD">
              <w:t>Good typing skills and confidence using digital systems</w:t>
            </w:r>
          </w:p>
          <w:p w14:paraId="46DDFBFD" w14:textId="77777777" w:rsidR="0091341B" w:rsidRPr="00C90CFD" w:rsidRDefault="0091341B" w:rsidP="00B053D8">
            <w:r w:rsidRPr="00C90CFD">
              <w:t>Strong attention to detail, particularly when checking and proofreading content</w:t>
            </w:r>
          </w:p>
          <w:p w14:paraId="16B59B83" w14:textId="7ED83108" w:rsidR="0091341B" w:rsidRPr="00C90CFD" w:rsidRDefault="0091341B" w:rsidP="00B053D8">
            <w:r w:rsidRPr="00C90CFD">
              <w:t>Basic IT skills (e.g. Microsoft Office, internet use)</w:t>
            </w:r>
          </w:p>
          <w:p w14:paraId="49DFED1C" w14:textId="681F6013" w:rsidR="00EB6731" w:rsidRPr="00C90CFD" w:rsidRDefault="0091341B" w:rsidP="00B053D8">
            <w:r w:rsidRPr="00C90CFD">
              <w:t>Good verbal communication skills</w:t>
            </w:r>
            <w:r w:rsidR="00B053D8" w:rsidRPr="00C90CFD">
              <w:br/>
            </w:r>
            <w:r w:rsidR="00B053D8" w:rsidRPr="00C90CFD">
              <w:br/>
              <w:t xml:space="preserve">Ability to follow instructions and complete routine tasks accurately </w:t>
            </w:r>
            <w:r w:rsidR="00B053D8" w:rsidRPr="00C90CFD">
              <w:br/>
            </w:r>
            <w:r w:rsidR="00B053D8" w:rsidRPr="00C90CFD">
              <w:br/>
              <w:t>Ability to work as part of a team</w:t>
            </w:r>
          </w:p>
        </w:tc>
        <w:tc>
          <w:tcPr>
            <w:tcW w:w="2835" w:type="dxa"/>
          </w:tcPr>
          <w:p w14:paraId="2E981BB9" w14:textId="2E0509E3" w:rsidR="00EB6731" w:rsidRPr="00C90CFD" w:rsidRDefault="00B053D8" w:rsidP="00B053D8">
            <w:r w:rsidRPr="00C90CFD">
              <w:t>Interest in websites, digital services or technology</w:t>
            </w:r>
          </w:p>
        </w:tc>
      </w:tr>
      <w:tr w:rsidR="00EB6731" w:rsidRPr="00C90CFD" w14:paraId="58FC3E88" w14:textId="77777777" w:rsidTr="0091341B">
        <w:tc>
          <w:tcPr>
            <w:tcW w:w="2969" w:type="dxa"/>
          </w:tcPr>
          <w:p w14:paraId="00BE88CB" w14:textId="77777777" w:rsidR="00EB6731" w:rsidRPr="00C90CFD" w:rsidRDefault="00EB6731" w:rsidP="00B053D8">
            <w:pPr>
              <w:rPr>
                <w:rFonts w:eastAsiaTheme="majorEastAsia"/>
                <w:b/>
                <w:bCs/>
                <w:lang w:eastAsia="en-US"/>
              </w:rPr>
            </w:pPr>
            <w:r w:rsidRPr="00C90CFD">
              <w:rPr>
                <w:rFonts w:eastAsiaTheme="majorEastAsia"/>
                <w:b/>
                <w:bCs/>
                <w:lang w:eastAsia="en-US"/>
              </w:rPr>
              <w:t>KNOWLEDGE</w:t>
            </w:r>
          </w:p>
          <w:p w14:paraId="28927384" w14:textId="77777777" w:rsidR="00EB6731" w:rsidRPr="00C90CFD" w:rsidRDefault="00EB6731" w:rsidP="00B053D8">
            <w:r w:rsidRPr="00C90CFD">
              <w:t>(Particular knowledge which will be necessary to perform the work effectively, e.g. of specific legislation or regulations)</w:t>
            </w:r>
          </w:p>
        </w:tc>
        <w:tc>
          <w:tcPr>
            <w:tcW w:w="3260" w:type="dxa"/>
          </w:tcPr>
          <w:p w14:paraId="15666965" w14:textId="53DCDF5C" w:rsidR="00EB6731" w:rsidRPr="00C90CFD" w:rsidRDefault="00EB6731" w:rsidP="00B053D8">
            <w:r w:rsidRPr="00C90CFD">
              <w:t>Knowledge of Gravesham Borough Council and the services it provides.</w:t>
            </w:r>
            <w:r w:rsidR="00B053D8" w:rsidRPr="00C90CFD">
              <w:br/>
            </w:r>
            <w:r w:rsidR="00B053D8" w:rsidRPr="00C90CFD">
              <w:br/>
              <w:t>Awareness of good customer service</w:t>
            </w:r>
          </w:p>
        </w:tc>
        <w:tc>
          <w:tcPr>
            <w:tcW w:w="2835" w:type="dxa"/>
          </w:tcPr>
          <w:p w14:paraId="4FFA8EDF" w14:textId="77777777" w:rsidR="00EB6731" w:rsidRPr="00C90CFD" w:rsidRDefault="00B053D8" w:rsidP="00B053D8">
            <w:r w:rsidRPr="00C90CFD">
              <w:t>Basic understanding of websites or digital tools</w:t>
            </w:r>
          </w:p>
          <w:p w14:paraId="14E60FE3" w14:textId="0B4707D9" w:rsidR="0091341B" w:rsidRPr="00C90CFD" w:rsidRDefault="0091341B" w:rsidP="00B053D8">
            <w:r w:rsidRPr="00C90CFD">
              <w:t>Basic understanding of websites or content editing</w:t>
            </w:r>
          </w:p>
        </w:tc>
      </w:tr>
      <w:tr w:rsidR="00EB6731" w:rsidRPr="00C90CFD" w14:paraId="0FC96483" w14:textId="77777777" w:rsidTr="0091341B">
        <w:tc>
          <w:tcPr>
            <w:tcW w:w="2969" w:type="dxa"/>
          </w:tcPr>
          <w:p w14:paraId="43425B78" w14:textId="19D0FE56" w:rsidR="00EB6731" w:rsidRPr="00C90CFD" w:rsidRDefault="00EB6731" w:rsidP="00B053D8">
            <w:pPr>
              <w:rPr>
                <w:b/>
                <w:bCs/>
              </w:rPr>
            </w:pPr>
            <w:r w:rsidRPr="00C90CFD">
              <w:rPr>
                <w:rFonts w:eastAsiaTheme="majorEastAsia"/>
                <w:b/>
                <w:bCs/>
                <w:lang w:eastAsia="en-US"/>
              </w:rPr>
              <w:t>QUALIFICATION</w:t>
            </w:r>
            <w:r w:rsidR="0091341B" w:rsidRPr="00C90CFD">
              <w:rPr>
                <w:rFonts w:eastAsiaTheme="majorEastAsia"/>
                <w:b/>
                <w:bCs/>
                <w:lang w:eastAsia="en-US"/>
              </w:rPr>
              <w:t xml:space="preserve"> / </w:t>
            </w:r>
            <w:r w:rsidRPr="00C90CFD">
              <w:rPr>
                <w:b/>
                <w:bCs/>
              </w:rPr>
              <w:t>TRAINING</w:t>
            </w:r>
          </w:p>
          <w:p w14:paraId="36190C6F" w14:textId="3FD19F47" w:rsidR="00D41617" w:rsidRPr="00C90CFD" w:rsidRDefault="00EB6731" w:rsidP="00B053D8">
            <w:r w:rsidRPr="00C90CFD">
              <w:t>(Educational/vocational qualifications and other training)</w:t>
            </w:r>
            <w:r w:rsidR="00D41617" w:rsidRPr="00C90CFD">
              <w:t>.</w:t>
            </w:r>
          </w:p>
          <w:p w14:paraId="38431E80" w14:textId="77777777" w:rsidR="00EB6731" w:rsidRPr="00C90CFD" w:rsidRDefault="00EB6731" w:rsidP="00B053D8">
            <w:r w:rsidRPr="00C90CFD">
              <w:t>Verification will be required</w:t>
            </w:r>
          </w:p>
        </w:tc>
        <w:tc>
          <w:tcPr>
            <w:tcW w:w="3260" w:type="dxa"/>
          </w:tcPr>
          <w:p w14:paraId="2A7CD4C1" w14:textId="77777777" w:rsidR="00B053D8" w:rsidRPr="00C90CFD" w:rsidRDefault="00B053D8" w:rsidP="00B053D8">
            <w:r w:rsidRPr="00C90CFD">
              <w:t xml:space="preserve">Willingness to complete a Level 3 Digital Support Technician apprenticeship  </w:t>
            </w:r>
          </w:p>
          <w:p w14:paraId="51B0141E" w14:textId="11FAAE02" w:rsidR="00EB6731" w:rsidRPr="00C90CFD" w:rsidRDefault="00B053D8" w:rsidP="00B053D8">
            <w:r w:rsidRPr="00C90CFD">
              <w:t>GCSEs (or equivalent) including English and Maths</w:t>
            </w:r>
          </w:p>
        </w:tc>
        <w:tc>
          <w:tcPr>
            <w:tcW w:w="2835" w:type="dxa"/>
          </w:tcPr>
          <w:p w14:paraId="6B00910C" w14:textId="057235A3" w:rsidR="00EB6731" w:rsidRPr="00C90CFD" w:rsidRDefault="0091341B" w:rsidP="00B053D8">
            <w:r w:rsidRPr="00C90CFD">
              <w:t>Relevant IT qualification (if applicable)</w:t>
            </w:r>
          </w:p>
        </w:tc>
      </w:tr>
      <w:tr w:rsidR="00EB6731" w:rsidRPr="00C90CFD" w14:paraId="3660EB9C" w14:textId="77777777" w:rsidTr="0091341B">
        <w:tc>
          <w:tcPr>
            <w:tcW w:w="2969" w:type="dxa"/>
          </w:tcPr>
          <w:p w14:paraId="3C219F7A" w14:textId="77777777" w:rsidR="00EB6731" w:rsidRPr="00C90CFD" w:rsidRDefault="00EB6731" w:rsidP="00B053D8">
            <w:pPr>
              <w:rPr>
                <w:rFonts w:eastAsiaTheme="majorEastAsia"/>
                <w:b/>
                <w:bCs/>
                <w:lang w:eastAsia="en-US"/>
              </w:rPr>
            </w:pPr>
            <w:r w:rsidRPr="00C90CFD">
              <w:rPr>
                <w:rFonts w:eastAsiaTheme="majorEastAsia"/>
                <w:b/>
                <w:bCs/>
                <w:lang w:eastAsia="en-US"/>
              </w:rPr>
              <w:t>EXPERIENCE</w:t>
            </w:r>
          </w:p>
          <w:p w14:paraId="70EFD366" w14:textId="77777777" w:rsidR="00EB6731" w:rsidRPr="00C90CFD" w:rsidRDefault="00EB6731" w:rsidP="00B053D8">
            <w:r w:rsidRPr="00C90CFD">
              <w:t>(Level and type of previous experience)</w:t>
            </w:r>
          </w:p>
        </w:tc>
        <w:tc>
          <w:tcPr>
            <w:tcW w:w="3260" w:type="dxa"/>
          </w:tcPr>
          <w:p w14:paraId="3B8DE638" w14:textId="3BA127CA" w:rsidR="00EB6731" w:rsidRPr="00C90CFD" w:rsidRDefault="0091341B" w:rsidP="00B053D8">
            <w:r w:rsidRPr="00C90CFD">
              <w:t xml:space="preserve">Experience of using computers and common software packages like </w:t>
            </w:r>
            <w:r w:rsidR="00EB6731" w:rsidRPr="00C90CFD">
              <w:t>Microsoft Office</w:t>
            </w:r>
          </w:p>
          <w:p w14:paraId="4DC5B70D" w14:textId="77777777" w:rsidR="00EB6731" w:rsidRPr="00C90CFD" w:rsidRDefault="00EB6731" w:rsidP="00B053D8">
            <w:r w:rsidRPr="00C90CFD">
              <w:t>An awareness of good customer service</w:t>
            </w:r>
          </w:p>
        </w:tc>
        <w:tc>
          <w:tcPr>
            <w:tcW w:w="2835" w:type="dxa"/>
          </w:tcPr>
          <w:p w14:paraId="350C5D38" w14:textId="564DDE4D" w:rsidR="00EB6731" w:rsidRPr="00C90CFD" w:rsidRDefault="0091341B" w:rsidP="00B053D8">
            <w:r w:rsidRPr="00C90CFD">
              <w:t>Experience in customer service or an admin role (e.g. retail, voluntary work)</w:t>
            </w:r>
          </w:p>
        </w:tc>
      </w:tr>
      <w:tr w:rsidR="00EB6731" w:rsidRPr="00C90CFD" w14:paraId="06796F2B" w14:textId="77777777" w:rsidTr="0091341B">
        <w:tc>
          <w:tcPr>
            <w:tcW w:w="2969" w:type="dxa"/>
          </w:tcPr>
          <w:p w14:paraId="3F3B9757" w14:textId="77777777" w:rsidR="00EB6731" w:rsidRPr="00C90CFD" w:rsidRDefault="00EB6731" w:rsidP="00B053D8">
            <w:pPr>
              <w:rPr>
                <w:rFonts w:eastAsiaTheme="majorEastAsia"/>
                <w:b/>
                <w:bCs/>
                <w:lang w:eastAsia="en-US"/>
              </w:rPr>
            </w:pPr>
            <w:r w:rsidRPr="00C90CFD">
              <w:rPr>
                <w:rFonts w:eastAsiaTheme="majorEastAsia"/>
                <w:b/>
                <w:bCs/>
                <w:lang w:eastAsia="en-US"/>
              </w:rPr>
              <w:t>QUALITIES</w:t>
            </w:r>
          </w:p>
          <w:p w14:paraId="6C29AC02" w14:textId="77777777" w:rsidR="00EB6731" w:rsidRPr="00C90CFD" w:rsidRDefault="00EB6731" w:rsidP="00B053D8">
            <w:r w:rsidRPr="00C90CFD">
              <w:t xml:space="preserve">(Particular qualities necessary to carry out the </w:t>
            </w:r>
            <w:r w:rsidRPr="00C90CFD">
              <w:lastRenderedPageBreak/>
              <w:t>works, e.g. ability to work under pressure or work co-operatively in a team)</w:t>
            </w:r>
          </w:p>
        </w:tc>
        <w:tc>
          <w:tcPr>
            <w:tcW w:w="3260" w:type="dxa"/>
          </w:tcPr>
          <w:p w14:paraId="050033F3" w14:textId="5C2BE8D9" w:rsidR="0091341B" w:rsidRPr="00C90CFD" w:rsidRDefault="0091341B" w:rsidP="00B053D8">
            <w:r w:rsidRPr="00C90CFD">
              <w:lastRenderedPageBreak/>
              <w:t>High level of attention to detail and accuracy</w:t>
            </w:r>
          </w:p>
          <w:p w14:paraId="4CF9257C" w14:textId="4D244F3A" w:rsidR="0091341B" w:rsidRPr="00C90CFD" w:rsidRDefault="0091341B" w:rsidP="00B053D8">
            <w:r w:rsidRPr="00C90CFD">
              <w:t xml:space="preserve">Willingness to learn and </w:t>
            </w:r>
            <w:r w:rsidRPr="00C90CFD">
              <w:lastRenderedPageBreak/>
              <w:t xml:space="preserve">develop new skills </w:t>
            </w:r>
          </w:p>
          <w:p w14:paraId="076D14C4" w14:textId="77777777" w:rsidR="0091341B" w:rsidRPr="00C90CFD" w:rsidRDefault="0091341B" w:rsidP="0091341B">
            <w:r w:rsidRPr="00C90CFD">
              <w:t>Positive attitude and reliable approach to work</w:t>
            </w:r>
          </w:p>
          <w:p w14:paraId="6F5309C8" w14:textId="77777777" w:rsidR="0091341B" w:rsidRPr="00C90CFD" w:rsidRDefault="0091341B" w:rsidP="0091341B">
            <w:r w:rsidRPr="00C90CFD">
              <w:t>Customer-focused mindset</w:t>
            </w:r>
          </w:p>
          <w:p w14:paraId="21350978" w14:textId="77777777" w:rsidR="00EB6731" w:rsidRPr="00C90CFD" w:rsidRDefault="0091341B" w:rsidP="0091341B">
            <w:r w:rsidRPr="00C90CFD">
              <w:t>Understanding of confidentiality</w:t>
            </w:r>
          </w:p>
          <w:p w14:paraId="12B9B326" w14:textId="2C58751E" w:rsidR="0091341B" w:rsidRPr="00C90CFD" w:rsidRDefault="0091341B" w:rsidP="0091341B">
            <w:r w:rsidRPr="00C90CFD">
              <w:t>Ability to take care when editing and publishing information</w:t>
            </w:r>
          </w:p>
        </w:tc>
        <w:tc>
          <w:tcPr>
            <w:tcW w:w="2835" w:type="dxa"/>
          </w:tcPr>
          <w:p w14:paraId="5DEAC412" w14:textId="77777777" w:rsidR="00EB6731" w:rsidRPr="00C90CFD" w:rsidRDefault="0091341B" w:rsidP="00B053D8">
            <w:r w:rsidRPr="00C90CFD">
              <w:lastRenderedPageBreak/>
              <w:t>Interest in improving digital services and user experience</w:t>
            </w:r>
          </w:p>
          <w:p w14:paraId="791A714C" w14:textId="29DE3858" w:rsidR="0091341B" w:rsidRPr="00C90CFD" w:rsidRDefault="0091341B" w:rsidP="00B053D8">
            <w:r w:rsidRPr="00C90CFD">
              <w:lastRenderedPageBreak/>
              <w:t>Interest in computer science, coding or how digital systems are built (supporting future development into technical roles)</w:t>
            </w:r>
          </w:p>
        </w:tc>
      </w:tr>
      <w:tr w:rsidR="00EB6731" w:rsidRPr="00C90CFD" w14:paraId="0A05CC12" w14:textId="77777777" w:rsidTr="0091341B">
        <w:tc>
          <w:tcPr>
            <w:tcW w:w="2969" w:type="dxa"/>
          </w:tcPr>
          <w:p w14:paraId="7BAA7027" w14:textId="77777777" w:rsidR="00EB6731" w:rsidRPr="00C90CFD" w:rsidRDefault="00EB6731" w:rsidP="00B053D8">
            <w:pPr>
              <w:rPr>
                <w:rFonts w:eastAsiaTheme="majorEastAsia"/>
                <w:b/>
                <w:bCs/>
                <w:lang w:eastAsia="en-US"/>
              </w:rPr>
            </w:pPr>
            <w:r w:rsidRPr="00C90CFD">
              <w:rPr>
                <w:rFonts w:eastAsiaTheme="majorEastAsia"/>
                <w:b/>
                <w:bCs/>
                <w:lang w:eastAsia="en-US"/>
              </w:rPr>
              <w:lastRenderedPageBreak/>
              <w:t>SPECIAL CONDITIONS</w:t>
            </w:r>
          </w:p>
          <w:p w14:paraId="549D7676" w14:textId="77777777" w:rsidR="00EB6731" w:rsidRPr="00C90CFD" w:rsidRDefault="00EB6731" w:rsidP="00B053D8">
            <w:r w:rsidRPr="00C90CFD">
              <w:t>(e.g. willingness to work unsocial hours or wear a uniform)</w:t>
            </w:r>
          </w:p>
        </w:tc>
        <w:tc>
          <w:tcPr>
            <w:tcW w:w="3260" w:type="dxa"/>
          </w:tcPr>
          <w:p w14:paraId="3956E699" w14:textId="62CE9C91" w:rsidR="00EB6731" w:rsidRPr="00C90CFD" w:rsidRDefault="0091341B" w:rsidP="00B053D8">
            <w:r w:rsidRPr="00C90CFD">
              <w:t>Commitment to equal opportunities and council values</w:t>
            </w:r>
          </w:p>
        </w:tc>
        <w:tc>
          <w:tcPr>
            <w:tcW w:w="2835" w:type="dxa"/>
          </w:tcPr>
          <w:p w14:paraId="55D93CFE" w14:textId="77777777" w:rsidR="00EB6731" w:rsidRPr="00C90CFD" w:rsidRDefault="00EB6731" w:rsidP="00B053D8"/>
        </w:tc>
      </w:tr>
    </w:tbl>
    <w:p w14:paraId="4AE310C6" w14:textId="77777777" w:rsidR="00034A6D" w:rsidRPr="00C90CFD" w:rsidRDefault="00034A6D" w:rsidP="00B053D8"/>
    <w:sectPr w:rsidR="00034A6D" w:rsidRPr="00C90CFD" w:rsidSect="00034A6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222C" w14:textId="77777777" w:rsidR="002A71C9" w:rsidRDefault="002A71C9" w:rsidP="0091341B">
      <w:pPr>
        <w:spacing w:after="0"/>
      </w:pPr>
      <w:r>
        <w:separator/>
      </w:r>
    </w:p>
  </w:endnote>
  <w:endnote w:type="continuationSeparator" w:id="0">
    <w:p w14:paraId="1C059D2A" w14:textId="77777777" w:rsidR="002A71C9" w:rsidRDefault="002A71C9" w:rsidP="00913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D05B" w14:textId="77777777" w:rsidR="00D75469" w:rsidRDefault="00D7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1A40" w14:textId="77777777" w:rsidR="00D75469" w:rsidRDefault="00D75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A64C" w14:textId="77777777" w:rsidR="00D75469" w:rsidRDefault="00D7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32F7" w14:textId="77777777" w:rsidR="002A71C9" w:rsidRDefault="002A71C9" w:rsidP="0091341B">
      <w:pPr>
        <w:spacing w:after="0"/>
      </w:pPr>
      <w:r>
        <w:separator/>
      </w:r>
    </w:p>
  </w:footnote>
  <w:footnote w:type="continuationSeparator" w:id="0">
    <w:p w14:paraId="0D31EDD3" w14:textId="77777777" w:rsidR="002A71C9" w:rsidRDefault="002A71C9" w:rsidP="009134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605D" w14:textId="77777777" w:rsidR="00D75469" w:rsidRDefault="00D7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12CC" w14:textId="11B50B35" w:rsidR="0091341B" w:rsidRDefault="0091341B">
    <w:pPr>
      <w:pStyle w:val="Header"/>
    </w:pPr>
    <w:r>
      <w:rPr>
        <w:noProof/>
        <w14:ligatures w14:val="standardContextual"/>
      </w:rPr>
      <w:drawing>
        <wp:inline distT="0" distB="0" distL="0" distR="0" wp14:anchorId="0C0C2FEC" wp14:editId="27DDC34F">
          <wp:extent cx="2406701" cy="516851"/>
          <wp:effectExtent l="0" t="0" r="0" b="0"/>
          <wp:docPr id="1074349676" name="Picture 1" descr="The image depicts a logo for the Gravesham Borough Council, featuring a stylized, white ship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49676" name="Picture 1" descr="The image depicts a logo for the Gravesham Borough Council, featuring a stylized, white ship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2938" cy="5224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B8F6" w14:textId="77777777" w:rsidR="00D75469" w:rsidRDefault="00D7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56BD"/>
    <w:multiLevelType w:val="hybridMultilevel"/>
    <w:tmpl w:val="DEA28B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451B8"/>
    <w:multiLevelType w:val="hybridMultilevel"/>
    <w:tmpl w:val="9AFA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11A06"/>
    <w:multiLevelType w:val="hybridMultilevel"/>
    <w:tmpl w:val="0892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A0C8B"/>
    <w:multiLevelType w:val="hybridMultilevel"/>
    <w:tmpl w:val="BEB0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75DCE"/>
    <w:multiLevelType w:val="hybridMultilevel"/>
    <w:tmpl w:val="BA18BA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4E0B75"/>
    <w:multiLevelType w:val="hybridMultilevel"/>
    <w:tmpl w:val="69B8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E43CB"/>
    <w:multiLevelType w:val="hybridMultilevel"/>
    <w:tmpl w:val="FE6E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032AA"/>
    <w:multiLevelType w:val="hybridMultilevel"/>
    <w:tmpl w:val="ABC0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76031"/>
    <w:multiLevelType w:val="hybridMultilevel"/>
    <w:tmpl w:val="56683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02525"/>
    <w:multiLevelType w:val="hybridMultilevel"/>
    <w:tmpl w:val="896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82C51"/>
    <w:multiLevelType w:val="hybridMultilevel"/>
    <w:tmpl w:val="A580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475918">
    <w:abstractNumId w:val="8"/>
  </w:num>
  <w:num w:numId="2" w16cid:durableId="1432622887">
    <w:abstractNumId w:val="0"/>
  </w:num>
  <w:num w:numId="3" w16cid:durableId="211311484">
    <w:abstractNumId w:val="4"/>
  </w:num>
  <w:num w:numId="4" w16cid:durableId="800997934">
    <w:abstractNumId w:val="1"/>
  </w:num>
  <w:num w:numId="5" w16cid:durableId="1579170941">
    <w:abstractNumId w:val="2"/>
  </w:num>
  <w:num w:numId="6" w16cid:durableId="1870875311">
    <w:abstractNumId w:val="5"/>
  </w:num>
  <w:num w:numId="7" w16cid:durableId="1375427632">
    <w:abstractNumId w:val="9"/>
  </w:num>
  <w:num w:numId="8" w16cid:durableId="1997368883">
    <w:abstractNumId w:val="7"/>
  </w:num>
  <w:num w:numId="9" w16cid:durableId="712770118">
    <w:abstractNumId w:val="10"/>
  </w:num>
  <w:num w:numId="10" w16cid:durableId="238559446">
    <w:abstractNumId w:val="6"/>
  </w:num>
  <w:num w:numId="11" w16cid:durableId="249433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6D"/>
    <w:rsid w:val="00034A6D"/>
    <w:rsid w:val="000504D7"/>
    <w:rsid w:val="001E6981"/>
    <w:rsid w:val="002A71C9"/>
    <w:rsid w:val="00310DF7"/>
    <w:rsid w:val="0032110F"/>
    <w:rsid w:val="00322285"/>
    <w:rsid w:val="003E5371"/>
    <w:rsid w:val="004C09E8"/>
    <w:rsid w:val="005C689A"/>
    <w:rsid w:val="006A5F78"/>
    <w:rsid w:val="006F721E"/>
    <w:rsid w:val="00720FD9"/>
    <w:rsid w:val="0091341B"/>
    <w:rsid w:val="00980A5E"/>
    <w:rsid w:val="00A133A1"/>
    <w:rsid w:val="00A205E2"/>
    <w:rsid w:val="00AD46E8"/>
    <w:rsid w:val="00B053D8"/>
    <w:rsid w:val="00B34C95"/>
    <w:rsid w:val="00BC15D1"/>
    <w:rsid w:val="00C90CFD"/>
    <w:rsid w:val="00CB41F2"/>
    <w:rsid w:val="00CC010B"/>
    <w:rsid w:val="00D41617"/>
    <w:rsid w:val="00D55301"/>
    <w:rsid w:val="00D75469"/>
    <w:rsid w:val="00E4559E"/>
    <w:rsid w:val="00E50926"/>
    <w:rsid w:val="00E67621"/>
    <w:rsid w:val="00E827CB"/>
    <w:rsid w:val="00EB6731"/>
    <w:rsid w:val="00FE586C"/>
    <w:rsid w:val="11DCC9F5"/>
    <w:rsid w:val="1BD91B59"/>
    <w:rsid w:val="20AB540A"/>
    <w:rsid w:val="255F70D9"/>
    <w:rsid w:val="2E6468EC"/>
    <w:rsid w:val="39A1E6B1"/>
    <w:rsid w:val="3D997018"/>
    <w:rsid w:val="3FCCB18B"/>
    <w:rsid w:val="4D923290"/>
    <w:rsid w:val="581FD17B"/>
    <w:rsid w:val="5A0A645F"/>
    <w:rsid w:val="5A57CF3B"/>
    <w:rsid w:val="5C231CE2"/>
    <w:rsid w:val="7AED9584"/>
    <w:rsid w:val="7BA6EEEC"/>
    <w:rsid w:val="7F8A0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10E26"/>
  <w15:chartTrackingRefBased/>
  <w15:docId w15:val="{179D5594-EC21-4091-A724-A71604E4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D8"/>
    <w:pPr>
      <w:widowControl w:val="0"/>
      <w:autoSpaceDE w:val="0"/>
      <w:autoSpaceDN w:val="0"/>
      <w:adjustRightInd w:val="0"/>
      <w:spacing w:after="240" w:line="240" w:lineRule="auto"/>
    </w:pPr>
    <w:rPr>
      <w:rFonts w:eastAsia="Times New Roman" w:cs="Arial"/>
      <w:kern w:val="0"/>
      <w:lang w:eastAsia="en-GB"/>
      <w14:ligatures w14:val="none"/>
    </w:rPr>
  </w:style>
  <w:style w:type="paragraph" w:styleId="Heading1">
    <w:name w:val="heading 1"/>
    <w:basedOn w:val="Normal"/>
    <w:next w:val="Normal"/>
    <w:link w:val="Heading1Char"/>
    <w:uiPriority w:val="9"/>
    <w:qFormat/>
    <w:rsid w:val="00C90CFD"/>
    <w:pPr>
      <w:keepNext/>
      <w:keepLines/>
      <w:spacing w:before="360" w:after="80"/>
      <w:outlineLvl w:val="0"/>
    </w:pPr>
    <w:rPr>
      <w:rFonts w:eastAsiaTheme="majorEastAsia"/>
      <w:b/>
      <w:bCs/>
      <w:color w:val="1E5D4D"/>
      <w:sz w:val="32"/>
      <w:szCs w:val="32"/>
    </w:rPr>
  </w:style>
  <w:style w:type="paragraph" w:styleId="Heading2">
    <w:name w:val="heading 2"/>
    <w:basedOn w:val="Heading3"/>
    <w:next w:val="Normal"/>
    <w:link w:val="Heading2Char"/>
    <w:uiPriority w:val="9"/>
    <w:unhideWhenUsed/>
    <w:qFormat/>
    <w:rsid w:val="00C90CFD"/>
    <w:pPr>
      <w:outlineLvl w:val="1"/>
    </w:pPr>
    <w:rPr>
      <w:b/>
      <w:bCs/>
      <w:sz w:val="26"/>
      <w:szCs w:val="26"/>
    </w:rPr>
  </w:style>
  <w:style w:type="paragraph" w:styleId="Heading3">
    <w:name w:val="heading 3"/>
    <w:basedOn w:val="Normal"/>
    <w:next w:val="Normal"/>
    <w:link w:val="Heading3Char"/>
    <w:uiPriority w:val="9"/>
    <w:unhideWhenUsed/>
    <w:qFormat/>
    <w:rsid w:val="00C90CFD"/>
    <w:pPr>
      <w:keepNext/>
      <w:keepLines/>
      <w:spacing w:before="160" w:after="80"/>
      <w:outlineLvl w:val="2"/>
    </w:pPr>
    <w:rPr>
      <w:rFonts w:eastAsiaTheme="majorEastAsia"/>
      <w:color w:val="1E5D4D"/>
      <w:sz w:val="24"/>
      <w:szCs w:val="24"/>
    </w:rPr>
  </w:style>
  <w:style w:type="paragraph" w:styleId="Heading4">
    <w:name w:val="heading 4"/>
    <w:basedOn w:val="Normal"/>
    <w:next w:val="Normal"/>
    <w:link w:val="Heading4Char"/>
    <w:uiPriority w:val="9"/>
    <w:unhideWhenUsed/>
    <w:qFormat/>
    <w:rsid w:val="00C90CFD"/>
    <w:pPr>
      <w:keepNext/>
      <w:keepLines/>
      <w:spacing w:before="80" w:after="40"/>
      <w:outlineLvl w:val="3"/>
    </w:pPr>
    <w:rPr>
      <w:rFonts w:eastAsiaTheme="majorEastAsia"/>
      <w:i/>
      <w:iCs/>
      <w:color w:val="1E5D4D"/>
    </w:rPr>
  </w:style>
  <w:style w:type="paragraph" w:styleId="Heading5">
    <w:name w:val="heading 5"/>
    <w:basedOn w:val="Normal"/>
    <w:next w:val="Normal"/>
    <w:link w:val="Heading5Char"/>
    <w:uiPriority w:val="9"/>
    <w:semiHidden/>
    <w:unhideWhenUsed/>
    <w:qFormat/>
    <w:rsid w:val="00034A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4A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4A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4A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4A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CFD"/>
    <w:rPr>
      <w:rFonts w:eastAsiaTheme="majorEastAsia" w:cs="Arial"/>
      <w:b/>
      <w:bCs/>
      <w:color w:val="1E5D4D"/>
      <w:kern w:val="0"/>
      <w:sz w:val="32"/>
      <w:szCs w:val="32"/>
      <w:lang w:eastAsia="en-GB"/>
      <w14:ligatures w14:val="none"/>
    </w:rPr>
  </w:style>
  <w:style w:type="character" w:customStyle="1" w:styleId="Heading2Char">
    <w:name w:val="Heading 2 Char"/>
    <w:basedOn w:val="DefaultParagraphFont"/>
    <w:link w:val="Heading2"/>
    <w:uiPriority w:val="9"/>
    <w:rsid w:val="00C90CFD"/>
    <w:rPr>
      <w:rFonts w:eastAsiaTheme="majorEastAsia" w:cs="Arial"/>
      <w:b/>
      <w:bCs/>
      <w:color w:val="1E5D4D"/>
      <w:kern w:val="0"/>
      <w:sz w:val="26"/>
      <w:szCs w:val="26"/>
      <w:lang w:eastAsia="en-GB"/>
      <w14:ligatures w14:val="none"/>
    </w:rPr>
  </w:style>
  <w:style w:type="character" w:customStyle="1" w:styleId="Heading3Char">
    <w:name w:val="Heading 3 Char"/>
    <w:basedOn w:val="DefaultParagraphFont"/>
    <w:link w:val="Heading3"/>
    <w:uiPriority w:val="9"/>
    <w:rsid w:val="00C90CFD"/>
    <w:rPr>
      <w:rFonts w:eastAsiaTheme="majorEastAsia" w:cs="Arial"/>
      <w:color w:val="1E5D4D"/>
      <w:kern w:val="0"/>
      <w:sz w:val="24"/>
      <w:szCs w:val="24"/>
      <w:lang w:eastAsia="en-GB"/>
      <w14:ligatures w14:val="none"/>
    </w:rPr>
  </w:style>
  <w:style w:type="character" w:customStyle="1" w:styleId="Heading4Char">
    <w:name w:val="Heading 4 Char"/>
    <w:basedOn w:val="DefaultParagraphFont"/>
    <w:link w:val="Heading4"/>
    <w:uiPriority w:val="9"/>
    <w:rsid w:val="00C90CFD"/>
    <w:rPr>
      <w:rFonts w:eastAsiaTheme="majorEastAsia" w:cs="Arial"/>
      <w:i/>
      <w:iCs/>
      <w:color w:val="1E5D4D"/>
      <w:kern w:val="0"/>
      <w:lang w:eastAsia="en-GB"/>
      <w14:ligatures w14:val="none"/>
    </w:rPr>
  </w:style>
  <w:style w:type="character" w:customStyle="1" w:styleId="Heading5Char">
    <w:name w:val="Heading 5 Char"/>
    <w:basedOn w:val="DefaultParagraphFont"/>
    <w:link w:val="Heading5"/>
    <w:uiPriority w:val="9"/>
    <w:semiHidden/>
    <w:rsid w:val="00034A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4A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4A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4A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4A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4A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4A6D"/>
    <w:pPr>
      <w:spacing w:before="160"/>
      <w:jc w:val="center"/>
    </w:pPr>
    <w:rPr>
      <w:i/>
      <w:iCs/>
      <w:color w:val="404040" w:themeColor="text1" w:themeTint="BF"/>
    </w:rPr>
  </w:style>
  <w:style w:type="character" w:customStyle="1" w:styleId="QuoteChar">
    <w:name w:val="Quote Char"/>
    <w:basedOn w:val="DefaultParagraphFont"/>
    <w:link w:val="Quote"/>
    <w:uiPriority w:val="29"/>
    <w:rsid w:val="00034A6D"/>
    <w:rPr>
      <w:i/>
      <w:iCs/>
      <w:color w:val="404040" w:themeColor="text1" w:themeTint="BF"/>
    </w:rPr>
  </w:style>
  <w:style w:type="paragraph" w:styleId="ListParagraph">
    <w:name w:val="List Paragraph"/>
    <w:basedOn w:val="Normal"/>
    <w:uiPriority w:val="34"/>
    <w:qFormat/>
    <w:rsid w:val="00034A6D"/>
    <w:pPr>
      <w:ind w:left="720"/>
      <w:contextualSpacing/>
    </w:pPr>
  </w:style>
  <w:style w:type="character" w:styleId="IntenseEmphasis">
    <w:name w:val="Intense Emphasis"/>
    <w:basedOn w:val="DefaultParagraphFont"/>
    <w:uiPriority w:val="21"/>
    <w:qFormat/>
    <w:rsid w:val="00034A6D"/>
    <w:rPr>
      <w:i/>
      <w:iCs/>
      <w:color w:val="0F4761" w:themeColor="accent1" w:themeShade="BF"/>
    </w:rPr>
  </w:style>
  <w:style w:type="paragraph" w:styleId="IntenseQuote">
    <w:name w:val="Intense Quote"/>
    <w:basedOn w:val="Normal"/>
    <w:next w:val="Normal"/>
    <w:link w:val="IntenseQuoteChar"/>
    <w:uiPriority w:val="30"/>
    <w:qFormat/>
    <w:rsid w:val="0003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6D"/>
    <w:rPr>
      <w:i/>
      <w:iCs/>
      <w:color w:val="0F4761" w:themeColor="accent1" w:themeShade="BF"/>
    </w:rPr>
  </w:style>
  <w:style w:type="character" w:styleId="IntenseReference">
    <w:name w:val="Intense Reference"/>
    <w:basedOn w:val="DefaultParagraphFont"/>
    <w:uiPriority w:val="32"/>
    <w:qFormat/>
    <w:rsid w:val="00034A6D"/>
    <w:rPr>
      <w:b/>
      <w:bCs/>
      <w:smallCaps/>
      <w:color w:val="0F4761" w:themeColor="accent1" w:themeShade="BF"/>
      <w:spacing w:val="5"/>
    </w:rPr>
  </w:style>
  <w:style w:type="paragraph" w:styleId="Revision">
    <w:name w:val="Revision"/>
    <w:hidden/>
    <w:uiPriority w:val="99"/>
    <w:semiHidden/>
    <w:rsid w:val="00FE586C"/>
    <w:pPr>
      <w:spacing w:after="0" w:line="240" w:lineRule="auto"/>
    </w:pPr>
    <w:rPr>
      <w:rFonts w:ascii="Times New Roman" w:eastAsia="Times New Roman" w:hAnsi="Times New Roman" w:cs="Times New Roman"/>
      <w:kern w:val="0"/>
      <w:sz w:val="24"/>
      <w:szCs w:val="24"/>
      <w:lang w:val="en-US" w:eastAsia="en-GB"/>
      <w14:ligatures w14:val="none"/>
    </w:rPr>
  </w:style>
  <w:style w:type="table" w:styleId="GridTable1Light">
    <w:name w:val="Grid Table 1 Light"/>
    <w:basedOn w:val="TableNormal"/>
    <w:uiPriority w:val="46"/>
    <w:rsid w:val="009134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1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B"/>
    <w:pPr>
      <w:tabs>
        <w:tab w:val="center" w:pos="4513"/>
        <w:tab w:val="right" w:pos="9026"/>
      </w:tabs>
      <w:spacing w:after="0"/>
    </w:pPr>
  </w:style>
  <w:style w:type="character" w:customStyle="1" w:styleId="HeaderChar">
    <w:name w:val="Header Char"/>
    <w:basedOn w:val="DefaultParagraphFont"/>
    <w:link w:val="Header"/>
    <w:uiPriority w:val="99"/>
    <w:rsid w:val="0091341B"/>
    <w:rPr>
      <w:rFonts w:eastAsia="Times New Roman" w:cs="Arial"/>
      <w:kern w:val="0"/>
      <w:lang w:eastAsia="en-GB"/>
      <w14:ligatures w14:val="none"/>
    </w:rPr>
  </w:style>
  <w:style w:type="paragraph" w:styleId="Footer">
    <w:name w:val="footer"/>
    <w:basedOn w:val="Normal"/>
    <w:link w:val="FooterChar"/>
    <w:uiPriority w:val="99"/>
    <w:unhideWhenUsed/>
    <w:rsid w:val="0091341B"/>
    <w:pPr>
      <w:tabs>
        <w:tab w:val="center" w:pos="4513"/>
        <w:tab w:val="right" w:pos="9026"/>
      </w:tabs>
      <w:spacing w:after="0"/>
    </w:pPr>
  </w:style>
  <w:style w:type="character" w:customStyle="1" w:styleId="FooterChar">
    <w:name w:val="Footer Char"/>
    <w:basedOn w:val="DefaultParagraphFont"/>
    <w:link w:val="Footer"/>
    <w:uiPriority w:val="99"/>
    <w:rsid w:val="0091341B"/>
    <w:rPr>
      <w:rFonts w:eastAsia="Times New Roman"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37C02-B44C-4364-8CCB-9A2CA1EE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5616</Characters>
  <Application>Microsoft Office Word</Application>
  <DocSecurity>0</DocSecurity>
  <Lines>147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Thornton</dc:creator>
  <cp:keywords/>
  <dc:description/>
  <cp:lastModifiedBy>Emma Mulcrow</cp:lastModifiedBy>
  <cp:revision>2</cp:revision>
  <dcterms:created xsi:type="dcterms:W3CDTF">2026-07-02T09:08:00Z</dcterms:created>
  <dcterms:modified xsi:type="dcterms:W3CDTF">2026-07-02T09:08:00Z</dcterms:modified>
</cp:coreProperties>
</file>