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0CCF" w14:textId="77777777" w:rsidR="0021751B" w:rsidRDefault="0021751B" w:rsidP="0021751B">
      <w:pPr>
        <w:jc w:val="center"/>
        <w:rPr>
          <w:rFonts w:ascii="Arial" w:hAnsi="Arial" w:cs="Arial"/>
          <w:b/>
          <w:sz w:val="22"/>
          <w:szCs w:val="22"/>
        </w:rPr>
      </w:pPr>
    </w:p>
    <w:p w14:paraId="1E9A3F29" w14:textId="77777777" w:rsidR="0021751B" w:rsidRPr="00016867" w:rsidRDefault="0021751B" w:rsidP="0021751B">
      <w:pPr>
        <w:rPr>
          <w:rFonts w:ascii="Arial" w:hAnsi="Arial" w:cs="Arial"/>
          <w:b/>
          <w:sz w:val="22"/>
          <w:szCs w:val="22"/>
        </w:rPr>
      </w:pPr>
      <w:r w:rsidRPr="00016867">
        <w:rPr>
          <w:rFonts w:ascii="Arial" w:hAnsi="Arial" w:cs="Arial"/>
          <w:b/>
          <w:sz w:val="22"/>
          <w:szCs w:val="22"/>
        </w:rPr>
        <w:t>Division:</w:t>
      </w:r>
      <w:r w:rsidRPr="00016867">
        <w:rPr>
          <w:rFonts w:ascii="Arial" w:hAnsi="Arial" w:cs="Arial"/>
          <w:b/>
          <w:sz w:val="22"/>
          <w:szCs w:val="22"/>
        </w:rPr>
        <w:tab/>
      </w:r>
      <w:r w:rsidRPr="00016867">
        <w:rPr>
          <w:rFonts w:ascii="Arial" w:hAnsi="Arial" w:cs="Arial"/>
          <w:b/>
          <w:sz w:val="22"/>
          <w:szCs w:val="22"/>
        </w:rPr>
        <w:tab/>
      </w:r>
      <w:r w:rsidR="00051C02" w:rsidRPr="00016867">
        <w:rPr>
          <w:rFonts w:ascii="Arial" w:hAnsi="Arial" w:cs="Arial"/>
          <w:b/>
          <w:sz w:val="22"/>
          <w:szCs w:val="22"/>
        </w:rPr>
        <w:t>Corporate Services</w:t>
      </w:r>
      <w:r w:rsidR="00051C02" w:rsidRPr="00016867">
        <w:rPr>
          <w:rFonts w:ascii="Arial" w:hAnsi="Arial" w:cs="Arial"/>
          <w:b/>
          <w:sz w:val="22"/>
          <w:szCs w:val="22"/>
        </w:rPr>
        <w:tab/>
      </w:r>
      <w:r w:rsidR="00E16660" w:rsidRPr="00016867">
        <w:rPr>
          <w:rFonts w:ascii="Arial" w:hAnsi="Arial" w:cs="Arial"/>
          <w:b/>
          <w:sz w:val="22"/>
          <w:szCs w:val="22"/>
        </w:rPr>
        <w:t xml:space="preserve"> </w:t>
      </w:r>
    </w:p>
    <w:p w14:paraId="1E75D932" w14:textId="77777777" w:rsidR="0021751B" w:rsidRPr="00016867" w:rsidRDefault="0021751B" w:rsidP="0021751B">
      <w:pPr>
        <w:rPr>
          <w:rFonts w:ascii="Arial" w:hAnsi="Arial" w:cs="Arial"/>
          <w:b/>
          <w:sz w:val="22"/>
          <w:szCs w:val="22"/>
        </w:rPr>
      </w:pPr>
    </w:p>
    <w:p w14:paraId="2A1A09B7" w14:textId="77777777" w:rsidR="0021751B" w:rsidRPr="00016867" w:rsidRDefault="0021751B" w:rsidP="0021751B">
      <w:pPr>
        <w:rPr>
          <w:rFonts w:ascii="Arial" w:hAnsi="Arial" w:cs="Arial"/>
          <w:b/>
          <w:sz w:val="22"/>
          <w:szCs w:val="22"/>
        </w:rPr>
      </w:pPr>
      <w:r w:rsidRPr="00016867">
        <w:rPr>
          <w:rFonts w:ascii="Arial" w:hAnsi="Arial" w:cs="Arial"/>
          <w:b/>
          <w:sz w:val="22"/>
          <w:szCs w:val="22"/>
        </w:rPr>
        <w:t>Department:</w:t>
      </w:r>
      <w:r w:rsidRPr="00016867">
        <w:rPr>
          <w:rFonts w:ascii="Arial" w:hAnsi="Arial" w:cs="Arial"/>
          <w:b/>
          <w:sz w:val="22"/>
          <w:szCs w:val="22"/>
        </w:rPr>
        <w:tab/>
      </w:r>
      <w:r w:rsidRPr="00016867">
        <w:rPr>
          <w:rFonts w:ascii="Arial" w:hAnsi="Arial" w:cs="Arial"/>
          <w:b/>
          <w:sz w:val="22"/>
          <w:szCs w:val="22"/>
        </w:rPr>
        <w:tab/>
      </w:r>
      <w:r w:rsidR="00F67D28">
        <w:rPr>
          <w:rFonts w:ascii="Arial" w:hAnsi="Arial" w:cs="Arial"/>
          <w:b/>
          <w:sz w:val="22"/>
          <w:szCs w:val="22"/>
        </w:rPr>
        <w:t>Revenues &amp; Benefits</w:t>
      </w:r>
    </w:p>
    <w:p w14:paraId="43F36DF3" w14:textId="77777777" w:rsidR="0021751B" w:rsidRPr="00016867" w:rsidRDefault="0021751B" w:rsidP="0021751B">
      <w:pPr>
        <w:rPr>
          <w:rFonts w:ascii="Arial" w:hAnsi="Arial" w:cs="Arial"/>
          <w:b/>
          <w:sz w:val="22"/>
          <w:szCs w:val="22"/>
        </w:rPr>
      </w:pPr>
    </w:p>
    <w:p w14:paraId="6CCDCD27" w14:textId="77777777" w:rsidR="007636FF" w:rsidRDefault="007636FF" w:rsidP="0021751B">
      <w:pPr>
        <w:rPr>
          <w:rFonts w:ascii="Arial" w:hAnsi="Arial" w:cs="Arial"/>
          <w:b/>
          <w:sz w:val="22"/>
          <w:szCs w:val="22"/>
        </w:rPr>
      </w:pPr>
      <w:r w:rsidRPr="00016867">
        <w:rPr>
          <w:rFonts w:ascii="Arial" w:hAnsi="Arial" w:cs="Arial"/>
          <w:b/>
          <w:sz w:val="22"/>
          <w:szCs w:val="22"/>
        </w:rPr>
        <w:t>Post Title:</w:t>
      </w:r>
      <w:r w:rsidRPr="00016867">
        <w:rPr>
          <w:rFonts w:ascii="Arial" w:hAnsi="Arial" w:cs="Arial"/>
          <w:b/>
          <w:sz w:val="22"/>
          <w:szCs w:val="22"/>
        </w:rPr>
        <w:tab/>
      </w:r>
      <w:r w:rsidRPr="00016867">
        <w:rPr>
          <w:rFonts w:ascii="Arial" w:hAnsi="Arial" w:cs="Arial"/>
          <w:b/>
          <w:sz w:val="22"/>
          <w:szCs w:val="22"/>
        </w:rPr>
        <w:tab/>
      </w:r>
      <w:r w:rsidR="00183CE4">
        <w:rPr>
          <w:rFonts w:ascii="Arial" w:hAnsi="Arial" w:cs="Arial"/>
          <w:b/>
          <w:sz w:val="22"/>
          <w:szCs w:val="22"/>
        </w:rPr>
        <w:t xml:space="preserve">Head of </w:t>
      </w:r>
      <w:r w:rsidR="00F67D28">
        <w:rPr>
          <w:rFonts w:ascii="Arial" w:hAnsi="Arial" w:cs="Arial"/>
          <w:b/>
          <w:sz w:val="22"/>
          <w:szCs w:val="22"/>
        </w:rPr>
        <w:t>Revenues and Benefits</w:t>
      </w:r>
    </w:p>
    <w:p w14:paraId="2E44551E" w14:textId="77777777" w:rsidR="00F67D28" w:rsidRPr="00016867" w:rsidRDefault="00F67D28" w:rsidP="0021751B">
      <w:pPr>
        <w:rPr>
          <w:rFonts w:ascii="Arial" w:hAnsi="Arial" w:cs="Arial"/>
          <w:b/>
          <w:sz w:val="22"/>
          <w:szCs w:val="22"/>
        </w:rPr>
      </w:pPr>
    </w:p>
    <w:p w14:paraId="0E8234CC" w14:textId="77777777" w:rsidR="00844D97" w:rsidRDefault="00844D97" w:rsidP="0021751B">
      <w:pPr>
        <w:rPr>
          <w:rFonts w:ascii="Arial" w:hAnsi="Arial" w:cs="Arial"/>
          <w:b/>
          <w:sz w:val="22"/>
          <w:szCs w:val="22"/>
        </w:rPr>
      </w:pPr>
      <w:r w:rsidRPr="00016867">
        <w:rPr>
          <w:rFonts w:ascii="Arial" w:hAnsi="Arial" w:cs="Arial"/>
          <w:b/>
          <w:sz w:val="22"/>
          <w:szCs w:val="22"/>
        </w:rPr>
        <w:t>Grade:</w:t>
      </w:r>
      <w:r w:rsidRPr="00016867">
        <w:rPr>
          <w:rFonts w:ascii="Arial" w:hAnsi="Arial" w:cs="Arial"/>
          <w:b/>
          <w:sz w:val="22"/>
          <w:szCs w:val="22"/>
        </w:rPr>
        <w:tab/>
      </w:r>
      <w:r w:rsidRPr="00016867">
        <w:rPr>
          <w:rFonts w:ascii="Arial" w:hAnsi="Arial" w:cs="Arial"/>
          <w:b/>
          <w:sz w:val="22"/>
          <w:szCs w:val="22"/>
        </w:rPr>
        <w:tab/>
      </w:r>
      <w:r w:rsidRPr="00016867">
        <w:rPr>
          <w:rFonts w:ascii="Arial" w:hAnsi="Arial" w:cs="Arial"/>
          <w:b/>
          <w:sz w:val="22"/>
          <w:szCs w:val="22"/>
        </w:rPr>
        <w:tab/>
      </w:r>
      <w:r w:rsidR="00F67D28">
        <w:rPr>
          <w:rFonts w:ascii="Arial" w:hAnsi="Arial" w:cs="Arial"/>
          <w:b/>
          <w:sz w:val="22"/>
          <w:szCs w:val="22"/>
        </w:rPr>
        <w:t>Service Manager</w:t>
      </w:r>
    </w:p>
    <w:p w14:paraId="343021DE" w14:textId="77777777" w:rsidR="00F67D28" w:rsidRDefault="00F67D28" w:rsidP="0021751B">
      <w:pPr>
        <w:rPr>
          <w:rFonts w:ascii="Arial" w:hAnsi="Arial" w:cs="Arial"/>
          <w:b/>
          <w:sz w:val="22"/>
          <w:szCs w:val="22"/>
        </w:rPr>
      </w:pPr>
    </w:p>
    <w:p w14:paraId="35901E7C" w14:textId="77777777" w:rsidR="00F67D28" w:rsidRPr="00016867" w:rsidRDefault="00F67D28" w:rsidP="0021751B">
      <w:pPr>
        <w:rPr>
          <w:rFonts w:ascii="Arial" w:hAnsi="Arial" w:cs="Arial"/>
          <w:b/>
          <w:sz w:val="22"/>
          <w:szCs w:val="22"/>
        </w:rPr>
      </w:pPr>
      <w:r>
        <w:rPr>
          <w:rFonts w:ascii="Arial" w:hAnsi="Arial" w:cs="Arial"/>
          <w:b/>
          <w:sz w:val="22"/>
          <w:szCs w:val="22"/>
        </w:rPr>
        <w:t>Hours:</w:t>
      </w:r>
      <w:r>
        <w:rPr>
          <w:rFonts w:ascii="Arial" w:hAnsi="Arial" w:cs="Arial"/>
          <w:b/>
          <w:sz w:val="22"/>
          <w:szCs w:val="22"/>
        </w:rPr>
        <w:tab/>
      </w:r>
      <w:r>
        <w:rPr>
          <w:rFonts w:ascii="Arial" w:hAnsi="Arial" w:cs="Arial"/>
          <w:b/>
          <w:sz w:val="22"/>
          <w:szCs w:val="22"/>
        </w:rPr>
        <w:tab/>
      </w:r>
      <w:r>
        <w:rPr>
          <w:rFonts w:ascii="Arial" w:hAnsi="Arial" w:cs="Arial"/>
          <w:b/>
          <w:sz w:val="22"/>
          <w:szCs w:val="22"/>
        </w:rPr>
        <w:tab/>
        <w:t>37 hours per week (Full Time)</w:t>
      </w:r>
    </w:p>
    <w:p w14:paraId="74EE56E8" w14:textId="77777777" w:rsidR="0021751B" w:rsidRPr="00016867" w:rsidRDefault="0021751B" w:rsidP="0021751B">
      <w:pPr>
        <w:rPr>
          <w:rFonts w:ascii="Arial" w:hAnsi="Arial" w:cs="Arial"/>
          <w:b/>
          <w:sz w:val="22"/>
          <w:szCs w:val="22"/>
        </w:rPr>
      </w:pPr>
    </w:p>
    <w:p w14:paraId="7688F6A4" w14:textId="77777777" w:rsidR="0021751B" w:rsidRDefault="0021751B" w:rsidP="0021751B">
      <w:pPr>
        <w:rPr>
          <w:rFonts w:ascii="Arial" w:hAnsi="Arial" w:cs="Arial"/>
          <w:b/>
          <w:sz w:val="22"/>
          <w:szCs w:val="22"/>
        </w:rPr>
      </w:pPr>
      <w:r w:rsidRPr="00016867">
        <w:rPr>
          <w:rFonts w:ascii="Arial" w:hAnsi="Arial" w:cs="Arial"/>
          <w:b/>
          <w:sz w:val="22"/>
          <w:szCs w:val="22"/>
        </w:rPr>
        <w:t>Report</w:t>
      </w:r>
      <w:r w:rsidR="00016867">
        <w:rPr>
          <w:rFonts w:ascii="Arial" w:hAnsi="Arial" w:cs="Arial"/>
          <w:b/>
          <w:sz w:val="22"/>
          <w:szCs w:val="22"/>
        </w:rPr>
        <w:t xml:space="preserve">s </w:t>
      </w:r>
      <w:r w:rsidRPr="00016867">
        <w:rPr>
          <w:rFonts w:ascii="Arial" w:hAnsi="Arial" w:cs="Arial"/>
          <w:b/>
          <w:sz w:val="22"/>
          <w:szCs w:val="22"/>
        </w:rPr>
        <w:t>To:</w:t>
      </w:r>
      <w:r w:rsidRPr="00016867">
        <w:rPr>
          <w:rFonts w:ascii="Arial" w:hAnsi="Arial" w:cs="Arial"/>
          <w:b/>
          <w:sz w:val="22"/>
          <w:szCs w:val="22"/>
        </w:rPr>
        <w:tab/>
      </w:r>
      <w:r w:rsidR="00016867">
        <w:rPr>
          <w:rFonts w:ascii="Arial" w:hAnsi="Arial" w:cs="Arial"/>
          <w:b/>
          <w:sz w:val="22"/>
          <w:szCs w:val="22"/>
        </w:rPr>
        <w:tab/>
      </w:r>
      <w:r w:rsidR="00183CE4">
        <w:rPr>
          <w:rFonts w:ascii="Arial" w:hAnsi="Arial" w:cs="Arial"/>
          <w:b/>
          <w:sz w:val="22"/>
          <w:szCs w:val="22"/>
        </w:rPr>
        <w:t xml:space="preserve">Assistant </w:t>
      </w:r>
      <w:r w:rsidRPr="00016867">
        <w:rPr>
          <w:rFonts w:ascii="Arial" w:hAnsi="Arial" w:cs="Arial"/>
          <w:b/>
          <w:sz w:val="22"/>
          <w:szCs w:val="22"/>
        </w:rPr>
        <w:t xml:space="preserve">Director </w:t>
      </w:r>
      <w:r w:rsidR="009461EE" w:rsidRPr="00016867">
        <w:rPr>
          <w:rFonts w:ascii="Arial" w:hAnsi="Arial" w:cs="Arial"/>
          <w:b/>
          <w:sz w:val="22"/>
          <w:szCs w:val="22"/>
        </w:rPr>
        <w:t>(Corporate Services</w:t>
      </w:r>
      <w:r w:rsidR="00E16660" w:rsidRPr="00016867">
        <w:rPr>
          <w:rFonts w:ascii="Arial" w:hAnsi="Arial" w:cs="Arial"/>
          <w:b/>
          <w:sz w:val="22"/>
          <w:szCs w:val="22"/>
        </w:rPr>
        <w:t>)</w:t>
      </w:r>
    </w:p>
    <w:p w14:paraId="7F6AF539" w14:textId="77777777" w:rsidR="00016867" w:rsidRDefault="00016867" w:rsidP="0021751B">
      <w:pPr>
        <w:rPr>
          <w:rFonts w:ascii="Arial" w:hAnsi="Arial" w:cs="Arial"/>
          <w:b/>
          <w:sz w:val="22"/>
          <w:szCs w:val="22"/>
        </w:rPr>
      </w:pPr>
    </w:p>
    <w:p w14:paraId="454E9174" w14:textId="77777777" w:rsidR="00016867" w:rsidRPr="00016867" w:rsidRDefault="00016867" w:rsidP="0021751B">
      <w:pPr>
        <w:rPr>
          <w:rFonts w:ascii="Arial" w:hAnsi="Arial" w:cs="Arial"/>
          <w:b/>
          <w:sz w:val="22"/>
          <w:szCs w:val="22"/>
        </w:rPr>
      </w:pPr>
    </w:p>
    <w:p w14:paraId="722EF1D2" w14:textId="77777777" w:rsidR="0021751B" w:rsidRPr="00016867" w:rsidRDefault="0021751B" w:rsidP="0021751B">
      <w:pPr>
        <w:rPr>
          <w:rFonts w:ascii="Arial" w:hAnsi="Arial" w:cs="Arial"/>
          <w:b/>
          <w:sz w:val="22"/>
          <w:szCs w:val="22"/>
        </w:rPr>
      </w:pPr>
    </w:p>
    <w:p w14:paraId="0DFFE799" w14:textId="77777777" w:rsidR="0021751B" w:rsidRPr="00016867" w:rsidRDefault="0021751B" w:rsidP="0021751B">
      <w:pPr>
        <w:rPr>
          <w:rFonts w:ascii="Arial" w:hAnsi="Arial" w:cs="Arial"/>
          <w:b/>
          <w:sz w:val="22"/>
          <w:szCs w:val="22"/>
        </w:rPr>
      </w:pPr>
    </w:p>
    <w:p w14:paraId="2D64980C" w14:textId="77777777" w:rsidR="0021751B" w:rsidRDefault="0021751B" w:rsidP="0021751B">
      <w:pPr>
        <w:jc w:val="center"/>
        <w:rPr>
          <w:rFonts w:ascii="Arial" w:hAnsi="Arial" w:cs="Arial"/>
          <w:b/>
          <w:sz w:val="22"/>
          <w:szCs w:val="22"/>
        </w:rPr>
      </w:pPr>
      <w:smartTag w:uri="urn:schemas-microsoft-com:office:smarttags" w:element="stockticker">
        <w:r>
          <w:rPr>
            <w:rFonts w:ascii="Arial" w:hAnsi="Arial" w:cs="Arial"/>
            <w:b/>
            <w:sz w:val="22"/>
            <w:szCs w:val="22"/>
          </w:rPr>
          <w:t>JOB</w:t>
        </w:r>
      </w:smartTag>
      <w:r>
        <w:rPr>
          <w:rFonts w:ascii="Arial" w:hAnsi="Arial" w:cs="Arial"/>
          <w:b/>
          <w:sz w:val="22"/>
          <w:szCs w:val="22"/>
        </w:rPr>
        <w:t xml:space="preserve"> DESCRIPTION</w:t>
      </w:r>
    </w:p>
    <w:p w14:paraId="0729D86F" w14:textId="77777777" w:rsidR="009918B0" w:rsidRDefault="009918B0" w:rsidP="0021751B">
      <w:pPr>
        <w:jc w:val="center"/>
        <w:rPr>
          <w:rFonts w:ascii="Arial" w:hAnsi="Arial" w:cs="Arial"/>
          <w:b/>
          <w:sz w:val="22"/>
          <w:szCs w:val="22"/>
        </w:rPr>
      </w:pPr>
    </w:p>
    <w:p w14:paraId="6B60C628" w14:textId="77777777" w:rsidR="009918B0" w:rsidRDefault="009918B0" w:rsidP="009918B0">
      <w:pPr>
        <w:rPr>
          <w:rFonts w:ascii="Arial" w:hAnsi="Arial" w:cs="Arial"/>
          <w:b/>
          <w:sz w:val="22"/>
          <w:szCs w:val="22"/>
        </w:rPr>
      </w:pPr>
      <w:r w:rsidRPr="00241DC4">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proofErr w:type="gramStart"/>
      <w:r w:rsidRPr="00241DC4">
        <w:rPr>
          <w:rFonts w:ascii="Arial" w:hAnsi="Arial" w:cs="Arial"/>
          <w:sz w:val="22"/>
          <w:szCs w:val="22"/>
        </w:rPr>
        <w:t>in order to</w:t>
      </w:r>
      <w:proofErr w:type="gramEnd"/>
      <w:r w:rsidRPr="00241DC4">
        <w:rPr>
          <w:rFonts w:ascii="Arial" w:hAnsi="Arial" w:cs="Arial"/>
          <w:sz w:val="22"/>
          <w:szCs w:val="22"/>
        </w:rPr>
        <w:t xml:space="preserve"> meet the demands of the service, new legislation or policies of the council.  It is expected the post holder will contribute to and assist in the development of such </w:t>
      </w:r>
      <w:proofErr w:type="gramStart"/>
      <w:r w:rsidRPr="00241DC4">
        <w:rPr>
          <w:rFonts w:ascii="Arial" w:hAnsi="Arial" w:cs="Arial"/>
          <w:sz w:val="22"/>
          <w:szCs w:val="22"/>
        </w:rPr>
        <w:t>changes</w:t>
      </w:r>
      <w:proofErr w:type="gramEnd"/>
    </w:p>
    <w:p w14:paraId="7A9ED055" w14:textId="77777777" w:rsidR="009918B0" w:rsidRDefault="009918B0" w:rsidP="0021751B">
      <w:pPr>
        <w:jc w:val="center"/>
        <w:rPr>
          <w:rFonts w:ascii="Arial" w:hAnsi="Arial" w:cs="Arial"/>
          <w:b/>
          <w:sz w:val="22"/>
          <w:szCs w:val="22"/>
        </w:rPr>
      </w:pPr>
    </w:p>
    <w:p w14:paraId="39AB4AFC" w14:textId="77777777" w:rsidR="009918B0" w:rsidRDefault="009918B0" w:rsidP="0021751B">
      <w:pPr>
        <w:jc w:val="center"/>
        <w:rPr>
          <w:rFonts w:ascii="Arial" w:hAnsi="Arial" w:cs="Arial"/>
          <w:sz w:val="22"/>
          <w:szCs w:val="22"/>
        </w:rPr>
      </w:pPr>
    </w:p>
    <w:p w14:paraId="7B6873FE" w14:textId="77777777" w:rsidR="00844D97" w:rsidRDefault="00F67D28" w:rsidP="00844D97">
      <w:pPr>
        <w:spacing w:after="240"/>
        <w:ind w:left="540" w:hanging="540"/>
        <w:rPr>
          <w:rFonts w:ascii="Arial" w:hAnsi="Arial"/>
          <w:b/>
          <w:sz w:val="22"/>
        </w:rPr>
      </w:pPr>
      <w:r>
        <w:rPr>
          <w:rFonts w:ascii="Arial" w:hAnsi="Arial"/>
          <w:b/>
          <w:sz w:val="22"/>
        </w:rPr>
        <w:t>Job Summary</w:t>
      </w:r>
    </w:p>
    <w:p w14:paraId="7136DE4B" w14:textId="77777777" w:rsidR="00F67D28" w:rsidRDefault="00EB748C" w:rsidP="00F67D28">
      <w:pPr>
        <w:spacing w:after="240"/>
        <w:ind w:left="360"/>
        <w:rPr>
          <w:rFonts w:ascii="Arial" w:hAnsi="Arial"/>
          <w:sz w:val="22"/>
        </w:rPr>
      </w:pPr>
      <w:r>
        <w:rPr>
          <w:rFonts w:ascii="Arial" w:hAnsi="Arial"/>
          <w:sz w:val="22"/>
        </w:rPr>
        <w:t>To man</w:t>
      </w:r>
      <w:r w:rsidR="004E37F3">
        <w:rPr>
          <w:rFonts w:ascii="Arial" w:hAnsi="Arial"/>
          <w:sz w:val="22"/>
        </w:rPr>
        <w:t>age the c</w:t>
      </w:r>
      <w:r>
        <w:rPr>
          <w:rFonts w:ascii="Arial" w:hAnsi="Arial"/>
          <w:sz w:val="22"/>
        </w:rPr>
        <w:t xml:space="preserve">ouncil’s Revenues &amp; Benefits </w:t>
      </w:r>
      <w:r w:rsidR="004E37F3">
        <w:rPr>
          <w:rFonts w:ascii="Arial" w:hAnsi="Arial"/>
          <w:sz w:val="22"/>
        </w:rPr>
        <w:t>function, ensuring that services are delivered in an efficient</w:t>
      </w:r>
      <w:r w:rsidR="009B52B5">
        <w:rPr>
          <w:rFonts w:ascii="Arial" w:hAnsi="Arial"/>
          <w:sz w:val="22"/>
        </w:rPr>
        <w:t>, effective</w:t>
      </w:r>
      <w:r w:rsidR="004E37F3">
        <w:rPr>
          <w:rFonts w:ascii="Arial" w:hAnsi="Arial"/>
          <w:sz w:val="22"/>
        </w:rPr>
        <w:t xml:space="preserve"> and customer focused manner whilst </w:t>
      </w:r>
      <w:r w:rsidR="00F67D28">
        <w:rPr>
          <w:rFonts w:ascii="Arial" w:hAnsi="Arial"/>
          <w:sz w:val="22"/>
        </w:rPr>
        <w:t>complying with statute and council policy in all respects.</w:t>
      </w:r>
    </w:p>
    <w:p w14:paraId="60FAC95F" w14:textId="77777777" w:rsidR="00F67D28" w:rsidRDefault="00F67D28" w:rsidP="00F67D28">
      <w:pPr>
        <w:spacing w:after="240"/>
        <w:ind w:left="360"/>
        <w:rPr>
          <w:rFonts w:ascii="Arial" w:hAnsi="Arial"/>
          <w:sz w:val="22"/>
        </w:rPr>
      </w:pPr>
      <w:r w:rsidRPr="00F67D28">
        <w:rPr>
          <w:rFonts w:ascii="Arial" w:hAnsi="Arial"/>
          <w:sz w:val="22"/>
        </w:rPr>
        <w:t xml:space="preserve">To lead the Revenues &amp; Benefits section in accordance with the </w:t>
      </w:r>
      <w:r>
        <w:rPr>
          <w:rFonts w:ascii="Arial" w:hAnsi="Arial"/>
          <w:sz w:val="22"/>
        </w:rPr>
        <w:t>c</w:t>
      </w:r>
      <w:r w:rsidRPr="00F67D28">
        <w:rPr>
          <w:rFonts w:ascii="Arial" w:hAnsi="Arial"/>
          <w:sz w:val="22"/>
        </w:rPr>
        <w:t xml:space="preserve">ouncil’s performance-led culture, planning and monitoring targets </w:t>
      </w:r>
      <w:proofErr w:type="gramStart"/>
      <w:r>
        <w:rPr>
          <w:rFonts w:ascii="Arial" w:hAnsi="Arial"/>
          <w:sz w:val="22"/>
        </w:rPr>
        <w:t>as a means to</w:t>
      </w:r>
      <w:proofErr w:type="gramEnd"/>
      <w:r>
        <w:rPr>
          <w:rFonts w:ascii="Arial" w:hAnsi="Arial"/>
          <w:sz w:val="22"/>
        </w:rPr>
        <w:t xml:space="preserve"> delivering strong </w:t>
      </w:r>
      <w:r w:rsidRPr="00F67D28">
        <w:rPr>
          <w:rFonts w:ascii="Arial" w:hAnsi="Arial"/>
          <w:sz w:val="22"/>
        </w:rPr>
        <w:t>performance and provid</w:t>
      </w:r>
      <w:r>
        <w:rPr>
          <w:rFonts w:ascii="Arial" w:hAnsi="Arial"/>
          <w:sz w:val="22"/>
        </w:rPr>
        <w:t>ing</w:t>
      </w:r>
      <w:r w:rsidRPr="00F67D28">
        <w:rPr>
          <w:rFonts w:ascii="Arial" w:hAnsi="Arial"/>
          <w:sz w:val="22"/>
        </w:rPr>
        <w:t xml:space="preserve"> a quality service to the people of the borough of Gravesham.</w:t>
      </w:r>
    </w:p>
    <w:p w14:paraId="100C3188" w14:textId="77777777" w:rsidR="00F67D28" w:rsidRDefault="00F67D28" w:rsidP="00F67D28">
      <w:pPr>
        <w:spacing w:after="240"/>
        <w:ind w:left="360"/>
        <w:rPr>
          <w:rFonts w:ascii="Arial" w:hAnsi="Arial"/>
          <w:sz w:val="22"/>
        </w:rPr>
      </w:pPr>
      <w:r w:rsidRPr="00F67D28">
        <w:rPr>
          <w:rFonts w:ascii="Arial" w:hAnsi="Arial"/>
          <w:sz w:val="22"/>
        </w:rPr>
        <w:t xml:space="preserve">To </w:t>
      </w:r>
      <w:r>
        <w:rPr>
          <w:rFonts w:ascii="Arial" w:hAnsi="Arial"/>
          <w:sz w:val="22"/>
        </w:rPr>
        <w:t xml:space="preserve">look to continuously improve and </w:t>
      </w:r>
      <w:r w:rsidRPr="00F67D28">
        <w:rPr>
          <w:rFonts w:ascii="Arial" w:hAnsi="Arial"/>
          <w:sz w:val="22"/>
        </w:rPr>
        <w:t xml:space="preserve">innovate </w:t>
      </w:r>
      <w:r>
        <w:rPr>
          <w:rFonts w:ascii="Arial" w:hAnsi="Arial"/>
          <w:sz w:val="22"/>
        </w:rPr>
        <w:t>service delivery whilst seeking to deliver value for money, considering also how reductions in service costs can be achieved.</w:t>
      </w:r>
    </w:p>
    <w:p w14:paraId="3ED4F716" w14:textId="77777777" w:rsidR="00F67D28" w:rsidRDefault="00F67D28" w:rsidP="00F67D28">
      <w:pPr>
        <w:spacing w:after="240"/>
        <w:ind w:left="360"/>
        <w:rPr>
          <w:rFonts w:ascii="Arial" w:hAnsi="Arial"/>
          <w:sz w:val="22"/>
        </w:rPr>
      </w:pPr>
      <w:r w:rsidRPr="00F67D28">
        <w:rPr>
          <w:rFonts w:ascii="Arial" w:hAnsi="Arial"/>
          <w:sz w:val="22"/>
        </w:rPr>
        <w:t xml:space="preserve">To develop and maintain good </w:t>
      </w:r>
      <w:r w:rsidR="004E37F3">
        <w:rPr>
          <w:rFonts w:ascii="Arial" w:hAnsi="Arial"/>
          <w:sz w:val="22"/>
        </w:rPr>
        <w:t xml:space="preserve">relationships with key partners, </w:t>
      </w:r>
      <w:proofErr w:type="gramStart"/>
      <w:r w:rsidRPr="00F67D28">
        <w:rPr>
          <w:rFonts w:ascii="Arial" w:hAnsi="Arial"/>
          <w:sz w:val="22"/>
        </w:rPr>
        <w:t>stakeholders</w:t>
      </w:r>
      <w:proofErr w:type="gramEnd"/>
      <w:r w:rsidRPr="00F67D28">
        <w:rPr>
          <w:rFonts w:ascii="Arial" w:hAnsi="Arial"/>
          <w:sz w:val="22"/>
        </w:rPr>
        <w:t xml:space="preserve"> </w:t>
      </w:r>
      <w:r w:rsidR="004E37F3">
        <w:rPr>
          <w:rFonts w:ascii="Arial" w:hAnsi="Arial"/>
          <w:sz w:val="22"/>
        </w:rPr>
        <w:t xml:space="preserve">and contracted providers </w:t>
      </w:r>
      <w:r w:rsidRPr="00F67D28">
        <w:rPr>
          <w:rFonts w:ascii="Arial" w:hAnsi="Arial"/>
          <w:sz w:val="22"/>
        </w:rPr>
        <w:t>to further the effective achievement of the objectives of the service.</w:t>
      </w:r>
    </w:p>
    <w:p w14:paraId="0B17E82E" w14:textId="77777777" w:rsidR="00EA2FC6" w:rsidRDefault="00EA2FC6" w:rsidP="00F67D28">
      <w:pPr>
        <w:spacing w:after="240"/>
        <w:ind w:left="360"/>
        <w:rPr>
          <w:rFonts w:ascii="Arial" w:hAnsi="Arial"/>
          <w:sz w:val="22"/>
        </w:rPr>
      </w:pPr>
      <w:r w:rsidRPr="00EA2FC6">
        <w:rPr>
          <w:rFonts w:ascii="Arial" w:hAnsi="Arial"/>
          <w:sz w:val="22"/>
        </w:rPr>
        <w:t xml:space="preserve">To </w:t>
      </w:r>
      <w:r w:rsidR="00086AA0">
        <w:rPr>
          <w:rFonts w:ascii="Arial" w:hAnsi="Arial"/>
          <w:sz w:val="22"/>
        </w:rPr>
        <w:t xml:space="preserve">play a proactive role </w:t>
      </w:r>
      <w:r w:rsidRPr="00EA2FC6">
        <w:rPr>
          <w:rFonts w:ascii="Arial" w:hAnsi="Arial"/>
          <w:sz w:val="22"/>
        </w:rPr>
        <w:t xml:space="preserve">in developing and promoting the vision and objectives of </w:t>
      </w:r>
      <w:r w:rsidR="002C67A8">
        <w:rPr>
          <w:rFonts w:ascii="Arial" w:hAnsi="Arial"/>
          <w:sz w:val="22"/>
        </w:rPr>
        <w:t>th</w:t>
      </w:r>
      <w:r w:rsidR="00086AA0">
        <w:rPr>
          <w:rFonts w:ascii="Arial" w:hAnsi="Arial"/>
          <w:sz w:val="22"/>
        </w:rPr>
        <w:t xml:space="preserve">e wider </w:t>
      </w:r>
      <w:r w:rsidR="009461EE" w:rsidRPr="009461EE">
        <w:rPr>
          <w:rFonts w:ascii="Arial" w:hAnsi="Arial"/>
          <w:sz w:val="22"/>
        </w:rPr>
        <w:t>Corporate Services Directorate</w:t>
      </w:r>
      <w:r w:rsidRPr="00EA2FC6">
        <w:rPr>
          <w:rFonts w:ascii="Arial" w:hAnsi="Arial"/>
          <w:sz w:val="22"/>
        </w:rPr>
        <w:t xml:space="preserve">, within the </w:t>
      </w:r>
      <w:r w:rsidR="004E37F3">
        <w:rPr>
          <w:rFonts w:ascii="Arial" w:hAnsi="Arial"/>
          <w:sz w:val="22"/>
        </w:rPr>
        <w:t>overall scope of the c</w:t>
      </w:r>
      <w:r w:rsidR="002C67A8">
        <w:rPr>
          <w:rFonts w:ascii="Arial" w:hAnsi="Arial"/>
          <w:sz w:val="22"/>
        </w:rPr>
        <w:t xml:space="preserve">ouncil’s </w:t>
      </w:r>
      <w:r w:rsidRPr="00EA2FC6">
        <w:rPr>
          <w:rFonts w:ascii="Arial" w:hAnsi="Arial"/>
          <w:sz w:val="22"/>
        </w:rPr>
        <w:t xml:space="preserve">Corporate Plan.  </w:t>
      </w:r>
    </w:p>
    <w:p w14:paraId="2F32D061" w14:textId="77777777" w:rsidR="00086AA0" w:rsidRDefault="00086AA0" w:rsidP="00FF55EC">
      <w:pPr>
        <w:spacing w:after="240"/>
        <w:ind w:left="360"/>
        <w:rPr>
          <w:rFonts w:ascii="Arial" w:hAnsi="Arial"/>
          <w:sz w:val="22"/>
        </w:rPr>
      </w:pPr>
    </w:p>
    <w:p w14:paraId="4B70DE66" w14:textId="77777777" w:rsidR="009B52B5" w:rsidRDefault="009B52B5" w:rsidP="00FF55EC">
      <w:pPr>
        <w:spacing w:after="240"/>
        <w:ind w:left="360"/>
        <w:rPr>
          <w:rFonts w:ascii="Arial" w:hAnsi="Arial"/>
          <w:sz w:val="22"/>
        </w:rPr>
      </w:pPr>
    </w:p>
    <w:p w14:paraId="4410BBA2" w14:textId="77777777" w:rsidR="00EA2FC6" w:rsidRDefault="009B52B5" w:rsidP="00EA2FC6">
      <w:pPr>
        <w:spacing w:after="240"/>
        <w:rPr>
          <w:rFonts w:ascii="Arial" w:hAnsi="Arial"/>
          <w:b/>
          <w:sz w:val="22"/>
        </w:rPr>
      </w:pPr>
      <w:r>
        <w:rPr>
          <w:rFonts w:ascii="Arial" w:hAnsi="Arial"/>
          <w:b/>
          <w:sz w:val="22"/>
        </w:rPr>
        <w:lastRenderedPageBreak/>
        <w:t xml:space="preserve">Main </w:t>
      </w:r>
      <w:r w:rsidR="00EA2FC6">
        <w:rPr>
          <w:rFonts w:ascii="Arial" w:hAnsi="Arial"/>
          <w:b/>
          <w:sz w:val="22"/>
        </w:rPr>
        <w:t>Responsibilities</w:t>
      </w:r>
    </w:p>
    <w:p w14:paraId="50FB01C1" w14:textId="77777777" w:rsidR="003E619D" w:rsidRPr="003E619D" w:rsidRDefault="003E619D" w:rsidP="000D5303">
      <w:pPr>
        <w:numPr>
          <w:ilvl w:val="0"/>
          <w:numId w:val="14"/>
        </w:numPr>
        <w:spacing w:after="240"/>
        <w:rPr>
          <w:rFonts w:ascii="Arial" w:hAnsi="Arial"/>
          <w:sz w:val="22"/>
        </w:rPr>
      </w:pPr>
      <w:r>
        <w:rPr>
          <w:rFonts w:ascii="Arial" w:hAnsi="Arial"/>
          <w:sz w:val="22"/>
        </w:rPr>
        <w:t>E</w:t>
      </w:r>
      <w:r w:rsidR="009B52B5" w:rsidRPr="009B52B5">
        <w:rPr>
          <w:rFonts w:ascii="Arial" w:hAnsi="Arial"/>
          <w:sz w:val="22"/>
        </w:rPr>
        <w:t>nsure the effective provision of all aspects of the Revenues &amp; Benefits Service, including (but not limited to) housing benefits, council tax, business rates, council tax support, di</w:t>
      </w:r>
      <w:r w:rsidR="009B52B5">
        <w:rPr>
          <w:rFonts w:ascii="Arial" w:hAnsi="Arial"/>
          <w:sz w:val="22"/>
        </w:rPr>
        <w:t xml:space="preserve">scretionary housing payments, </w:t>
      </w:r>
      <w:proofErr w:type="gramStart"/>
      <w:r w:rsidR="005F433E">
        <w:rPr>
          <w:rFonts w:ascii="Arial" w:hAnsi="Arial"/>
          <w:sz w:val="22"/>
        </w:rPr>
        <w:t>inspections</w:t>
      </w:r>
      <w:proofErr w:type="gramEnd"/>
      <w:r w:rsidR="005F433E">
        <w:rPr>
          <w:rFonts w:ascii="Arial" w:hAnsi="Arial"/>
          <w:sz w:val="22"/>
        </w:rPr>
        <w:t xml:space="preserve"> </w:t>
      </w:r>
      <w:r w:rsidR="009B52B5">
        <w:rPr>
          <w:rFonts w:ascii="Arial" w:hAnsi="Arial"/>
          <w:sz w:val="22"/>
        </w:rPr>
        <w:t>and</w:t>
      </w:r>
      <w:r w:rsidR="009B52B5" w:rsidRPr="009B52B5">
        <w:rPr>
          <w:rFonts w:ascii="Arial" w:hAnsi="Arial"/>
          <w:sz w:val="22"/>
        </w:rPr>
        <w:t xml:space="preserve"> </w:t>
      </w:r>
      <w:r w:rsidR="005F433E">
        <w:rPr>
          <w:rFonts w:ascii="Arial" w:hAnsi="Arial"/>
          <w:sz w:val="22"/>
        </w:rPr>
        <w:t>other service objectives such as undertaking interventions to reduce poverty in the community</w:t>
      </w:r>
      <w:r w:rsidR="009B52B5" w:rsidRPr="009B52B5">
        <w:rPr>
          <w:rFonts w:ascii="Arial" w:hAnsi="Arial"/>
          <w:sz w:val="22"/>
        </w:rPr>
        <w:t xml:space="preserve">. </w:t>
      </w:r>
    </w:p>
    <w:p w14:paraId="487F2307" w14:textId="77777777" w:rsidR="00FC0D3D" w:rsidRPr="00FC0D3D" w:rsidRDefault="003E619D" w:rsidP="00FC0D3D">
      <w:pPr>
        <w:numPr>
          <w:ilvl w:val="0"/>
          <w:numId w:val="14"/>
        </w:numPr>
        <w:rPr>
          <w:rFonts w:ascii="Arial" w:hAnsi="Arial"/>
          <w:sz w:val="22"/>
        </w:rPr>
      </w:pPr>
      <w:r>
        <w:rPr>
          <w:rFonts w:ascii="Arial" w:hAnsi="Arial"/>
          <w:sz w:val="22"/>
        </w:rPr>
        <w:t>M</w:t>
      </w:r>
      <w:r w:rsidR="003007E5" w:rsidRPr="003007E5">
        <w:rPr>
          <w:rFonts w:ascii="Arial" w:hAnsi="Arial"/>
          <w:sz w:val="22"/>
        </w:rPr>
        <w:t xml:space="preserve">aintain </w:t>
      </w:r>
      <w:r>
        <w:rPr>
          <w:rFonts w:ascii="Arial" w:hAnsi="Arial"/>
          <w:sz w:val="22"/>
        </w:rPr>
        <w:t xml:space="preserve">own </w:t>
      </w:r>
      <w:r w:rsidR="003007E5" w:rsidRPr="003007E5">
        <w:rPr>
          <w:rFonts w:ascii="Arial" w:hAnsi="Arial"/>
          <w:sz w:val="22"/>
        </w:rPr>
        <w:t xml:space="preserve">professional knowledge of legislation, </w:t>
      </w:r>
      <w:proofErr w:type="gramStart"/>
      <w:r w:rsidR="003007E5" w:rsidRPr="003007E5">
        <w:rPr>
          <w:rFonts w:ascii="Arial" w:hAnsi="Arial"/>
          <w:sz w:val="22"/>
        </w:rPr>
        <w:t>policy</w:t>
      </w:r>
      <w:proofErr w:type="gramEnd"/>
      <w:r w:rsidR="003007E5" w:rsidRPr="003007E5">
        <w:rPr>
          <w:rFonts w:ascii="Arial" w:hAnsi="Arial"/>
          <w:sz w:val="22"/>
        </w:rPr>
        <w:t xml:space="preserve"> and best practice, and ensure that this is reflected in work practices and procedures.</w:t>
      </w:r>
      <w:r w:rsidR="00FC0D3D" w:rsidRPr="00FC0D3D">
        <w:t xml:space="preserve"> </w:t>
      </w:r>
    </w:p>
    <w:p w14:paraId="506F9C2F" w14:textId="77777777" w:rsidR="00FC0D3D" w:rsidRPr="00FC0D3D" w:rsidRDefault="00FC0D3D" w:rsidP="00FC0D3D">
      <w:pPr>
        <w:ind w:left="360"/>
        <w:rPr>
          <w:rFonts w:ascii="Arial" w:hAnsi="Arial"/>
          <w:sz w:val="22"/>
        </w:rPr>
      </w:pPr>
    </w:p>
    <w:p w14:paraId="64C78C57" w14:textId="77777777" w:rsidR="009B52B5" w:rsidRDefault="00FC0D3D" w:rsidP="00FC0D3D">
      <w:pPr>
        <w:numPr>
          <w:ilvl w:val="0"/>
          <w:numId w:val="14"/>
        </w:numPr>
        <w:rPr>
          <w:rFonts w:ascii="Arial" w:hAnsi="Arial"/>
          <w:sz w:val="22"/>
        </w:rPr>
      </w:pPr>
      <w:r>
        <w:rPr>
          <w:rFonts w:ascii="Arial" w:hAnsi="Arial"/>
          <w:sz w:val="22"/>
        </w:rPr>
        <w:t xml:space="preserve">Ensure proper arrangements are in place for the interpretation and communication of </w:t>
      </w:r>
      <w:r w:rsidRPr="00FC0D3D">
        <w:rPr>
          <w:rFonts w:ascii="Arial" w:hAnsi="Arial"/>
          <w:sz w:val="22"/>
        </w:rPr>
        <w:t xml:space="preserve">legislation, regulations, </w:t>
      </w:r>
      <w:proofErr w:type="gramStart"/>
      <w:r w:rsidRPr="00FC0D3D">
        <w:rPr>
          <w:rFonts w:ascii="Arial" w:hAnsi="Arial"/>
          <w:sz w:val="22"/>
        </w:rPr>
        <w:t>guidelines</w:t>
      </w:r>
      <w:proofErr w:type="gramEnd"/>
      <w:r w:rsidRPr="00FC0D3D">
        <w:rPr>
          <w:rFonts w:ascii="Arial" w:hAnsi="Arial"/>
          <w:sz w:val="22"/>
        </w:rPr>
        <w:t xml:space="preserve"> and government circulars.</w:t>
      </w:r>
      <w:r>
        <w:rPr>
          <w:rFonts w:ascii="Arial" w:hAnsi="Arial"/>
          <w:sz w:val="22"/>
        </w:rPr>
        <w:t xml:space="preserve"> Maintain service policies and procedures to ensure these remain in accordance with latest legislation and guidance.</w:t>
      </w:r>
    </w:p>
    <w:p w14:paraId="565FDA91" w14:textId="77777777" w:rsidR="00FC0D3D" w:rsidRPr="00FC0D3D" w:rsidRDefault="00FC0D3D" w:rsidP="00FC0D3D">
      <w:pPr>
        <w:ind w:left="360"/>
        <w:rPr>
          <w:rFonts w:ascii="Arial" w:hAnsi="Arial"/>
          <w:sz w:val="22"/>
        </w:rPr>
      </w:pPr>
    </w:p>
    <w:p w14:paraId="3650DB45" w14:textId="77777777" w:rsidR="003E619D" w:rsidRDefault="003E619D" w:rsidP="003E619D">
      <w:pPr>
        <w:numPr>
          <w:ilvl w:val="0"/>
          <w:numId w:val="14"/>
        </w:numPr>
        <w:spacing w:after="240"/>
        <w:rPr>
          <w:rFonts w:ascii="Arial" w:hAnsi="Arial"/>
          <w:sz w:val="22"/>
        </w:rPr>
      </w:pPr>
      <w:r>
        <w:rPr>
          <w:rFonts w:ascii="Arial" w:hAnsi="Arial"/>
          <w:sz w:val="22"/>
        </w:rPr>
        <w:t xml:space="preserve">Ensure that proper </w:t>
      </w:r>
      <w:r w:rsidR="000D5303">
        <w:rPr>
          <w:rFonts w:ascii="Arial" w:hAnsi="Arial"/>
          <w:sz w:val="22"/>
        </w:rPr>
        <w:t xml:space="preserve">arrangements are in place to ensure ongoing </w:t>
      </w:r>
      <w:r w:rsidRPr="003E619D">
        <w:rPr>
          <w:rFonts w:ascii="Arial" w:hAnsi="Arial"/>
          <w:sz w:val="22"/>
        </w:rPr>
        <w:t xml:space="preserve">guidance and training for staff on all aspects of </w:t>
      </w:r>
      <w:r w:rsidR="000D5303">
        <w:rPr>
          <w:rFonts w:ascii="Arial" w:hAnsi="Arial"/>
          <w:sz w:val="22"/>
        </w:rPr>
        <w:t>the service relevant to their role.</w:t>
      </w:r>
    </w:p>
    <w:p w14:paraId="56F8C3CD" w14:textId="77777777" w:rsidR="003007E5" w:rsidRPr="003007E5" w:rsidRDefault="003E619D" w:rsidP="005E17DE">
      <w:pPr>
        <w:numPr>
          <w:ilvl w:val="0"/>
          <w:numId w:val="14"/>
        </w:numPr>
        <w:spacing w:after="240"/>
        <w:rPr>
          <w:rFonts w:ascii="Arial" w:hAnsi="Arial"/>
          <w:sz w:val="22"/>
        </w:rPr>
      </w:pPr>
      <w:r>
        <w:rPr>
          <w:rFonts w:ascii="Arial" w:hAnsi="Arial"/>
          <w:sz w:val="22"/>
        </w:rPr>
        <w:t>E</w:t>
      </w:r>
      <w:r w:rsidR="003007E5" w:rsidRPr="003007E5">
        <w:rPr>
          <w:rFonts w:ascii="Arial" w:hAnsi="Arial"/>
          <w:sz w:val="22"/>
        </w:rPr>
        <w:t>nsure that computerised systems are fit for purpose, function correctly, are supported and meet relevant security and data management/protection standards.</w:t>
      </w:r>
    </w:p>
    <w:p w14:paraId="207C723B" w14:textId="77777777" w:rsidR="003007E5" w:rsidRDefault="003E619D" w:rsidP="003007E5">
      <w:pPr>
        <w:numPr>
          <w:ilvl w:val="0"/>
          <w:numId w:val="14"/>
        </w:numPr>
        <w:rPr>
          <w:rFonts w:ascii="Arial" w:hAnsi="Arial"/>
          <w:sz w:val="22"/>
        </w:rPr>
      </w:pPr>
      <w:r>
        <w:rPr>
          <w:rFonts w:ascii="Arial" w:hAnsi="Arial"/>
          <w:sz w:val="22"/>
        </w:rPr>
        <w:t>E</w:t>
      </w:r>
      <w:r w:rsidR="003007E5">
        <w:rPr>
          <w:rFonts w:ascii="Arial" w:hAnsi="Arial"/>
          <w:sz w:val="22"/>
        </w:rPr>
        <w:t xml:space="preserve">nsure that arrangements are in place for effective staff management, including the employment and deployment of resources and the </w:t>
      </w:r>
      <w:r w:rsidR="003007E5" w:rsidRPr="003007E5">
        <w:rPr>
          <w:rFonts w:ascii="Arial" w:hAnsi="Arial"/>
          <w:sz w:val="22"/>
        </w:rPr>
        <w:t>formal supervision</w:t>
      </w:r>
      <w:r w:rsidR="003007E5">
        <w:rPr>
          <w:rFonts w:ascii="Arial" w:hAnsi="Arial"/>
          <w:sz w:val="22"/>
        </w:rPr>
        <w:t>, performance management and annual appraisal reviews</w:t>
      </w:r>
      <w:r w:rsidR="003007E5" w:rsidRPr="003007E5">
        <w:rPr>
          <w:rFonts w:ascii="Arial" w:hAnsi="Arial"/>
          <w:sz w:val="22"/>
        </w:rPr>
        <w:t xml:space="preserve"> for </w:t>
      </w:r>
      <w:r w:rsidR="003007E5">
        <w:rPr>
          <w:rFonts w:ascii="Arial" w:hAnsi="Arial"/>
          <w:sz w:val="22"/>
        </w:rPr>
        <w:t>individual team members.</w:t>
      </w:r>
    </w:p>
    <w:p w14:paraId="61370458" w14:textId="77777777" w:rsidR="009B52B5" w:rsidRDefault="009B52B5" w:rsidP="009B52B5">
      <w:pPr>
        <w:ind w:left="360"/>
        <w:rPr>
          <w:rFonts w:ascii="Arial" w:hAnsi="Arial"/>
          <w:sz w:val="22"/>
        </w:rPr>
      </w:pPr>
    </w:p>
    <w:p w14:paraId="16AE85AE" w14:textId="77777777" w:rsidR="003007E5" w:rsidRPr="003007E5" w:rsidRDefault="003E619D" w:rsidP="003007E5">
      <w:pPr>
        <w:numPr>
          <w:ilvl w:val="0"/>
          <w:numId w:val="14"/>
        </w:numPr>
        <w:rPr>
          <w:rFonts w:ascii="Arial" w:hAnsi="Arial"/>
          <w:sz w:val="22"/>
        </w:rPr>
      </w:pPr>
      <w:r>
        <w:rPr>
          <w:rFonts w:ascii="Arial" w:hAnsi="Arial"/>
          <w:sz w:val="22"/>
        </w:rPr>
        <w:t>E</w:t>
      </w:r>
      <w:r w:rsidR="003007E5">
        <w:rPr>
          <w:rFonts w:ascii="Arial" w:hAnsi="Arial"/>
          <w:sz w:val="22"/>
        </w:rPr>
        <w:t xml:space="preserve">nsure that </w:t>
      </w:r>
      <w:r w:rsidR="003007E5" w:rsidRPr="003007E5">
        <w:rPr>
          <w:rFonts w:ascii="Arial" w:hAnsi="Arial"/>
          <w:sz w:val="22"/>
        </w:rPr>
        <w:t>government and other statutory returns are completed accurately and on time.</w:t>
      </w:r>
    </w:p>
    <w:p w14:paraId="404B124B" w14:textId="77777777" w:rsidR="003007E5" w:rsidRDefault="003007E5" w:rsidP="003007E5">
      <w:pPr>
        <w:pStyle w:val="ListParagraph"/>
        <w:rPr>
          <w:rFonts w:ascii="Arial" w:hAnsi="Arial"/>
          <w:sz w:val="22"/>
        </w:rPr>
      </w:pPr>
    </w:p>
    <w:p w14:paraId="1B0995EC" w14:textId="77777777" w:rsidR="003007E5" w:rsidRDefault="003E619D" w:rsidP="009B52B5">
      <w:pPr>
        <w:numPr>
          <w:ilvl w:val="0"/>
          <w:numId w:val="14"/>
        </w:numPr>
        <w:rPr>
          <w:rFonts w:ascii="Arial" w:hAnsi="Arial"/>
          <w:sz w:val="22"/>
        </w:rPr>
      </w:pPr>
      <w:r>
        <w:rPr>
          <w:rFonts w:ascii="Arial" w:hAnsi="Arial"/>
          <w:sz w:val="22"/>
        </w:rPr>
        <w:t>U</w:t>
      </w:r>
      <w:r w:rsidR="003007E5">
        <w:rPr>
          <w:rFonts w:ascii="Arial" w:hAnsi="Arial"/>
          <w:sz w:val="22"/>
        </w:rPr>
        <w:t xml:space="preserve">ndertake financial budget setting and budget monitoring responsibilities </w:t>
      </w:r>
      <w:r>
        <w:rPr>
          <w:rFonts w:ascii="Arial" w:hAnsi="Arial"/>
          <w:sz w:val="22"/>
        </w:rPr>
        <w:t xml:space="preserve">for the </w:t>
      </w:r>
      <w:r w:rsidR="003007E5">
        <w:rPr>
          <w:rFonts w:ascii="Arial" w:hAnsi="Arial"/>
          <w:sz w:val="22"/>
        </w:rPr>
        <w:t>service.</w:t>
      </w:r>
    </w:p>
    <w:p w14:paraId="59C94DEF" w14:textId="77777777" w:rsidR="003007E5" w:rsidRDefault="003007E5" w:rsidP="003007E5">
      <w:pPr>
        <w:pStyle w:val="ListParagraph"/>
        <w:rPr>
          <w:rFonts w:ascii="Arial" w:hAnsi="Arial"/>
          <w:sz w:val="22"/>
        </w:rPr>
      </w:pPr>
    </w:p>
    <w:p w14:paraId="1ABFA371" w14:textId="77777777" w:rsidR="003007E5" w:rsidRDefault="003E619D" w:rsidP="009B52B5">
      <w:pPr>
        <w:numPr>
          <w:ilvl w:val="0"/>
          <w:numId w:val="14"/>
        </w:numPr>
        <w:rPr>
          <w:rFonts w:ascii="Arial" w:hAnsi="Arial"/>
          <w:sz w:val="22"/>
        </w:rPr>
      </w:pPr>
      <w:r>
        <w:rPr>
          <w:rFonts w:ascii="Arial" w:hAnsi="Arial"/>
          <w:sz w:val="22"/>
        </w:rPr>
        <w:t xml:space="preserve">Act as </w:t>
      </w:r>
      <w:r w:rsidR="003007E5">
        <w:rPr>
          <w:rFonts w:ascii="Arial" w:hAnsi="Arial"/>
          <w:sz w:val="22"/>
        </w:rPr>
        <w:t>an advocate for the Corporate Debt approach taken by the council.</w:t>
      </w:r>
    </w:p>
    <w:p w14:paraId="44EDE2D1" w14:textId="77777777" w:rsidR="000D5303" w:rsidRDefault="000D5303" w:rsidP="000D5303">
      <w:pPr>
        <w:pStyle w:val="ListParagraph"/>
        <w:rPr>
          <w:rFonts w:ascii="Arial" w:hAnsi="Arial"/>
          <w:sz w:val="22"/>
        </w:rPr>
      </w:pPr>
    </w:p>
    <w:p w14:paraId="752351AD" w14:textId="77777777" w:rsidR="000D5303" w:rsidRPr="000D5303" w:rsidRDefault="000D5303" w:rsidP="000D5303">
      <w:pPr>
        <w:numPr>
          <w:ilvl w:val="0"/>
          <w:numId w:val="14"/>
        </w:numPr>
        <w:rPr>
          <w:rFonts w:ascii="Arial" w:hAnsi="Arial"/>
          <w:sz w:val="22"/>
        </w:rPr>
      </w:pPr>
      <w:r w:rsidRPr="000D5303">
        <w:rPr>
          <w:rFonts w:ascii="Arial" w:hAnsi="Arial"/>
          <w:sz w:val="22"/>
        </w:rPr>
        <w:t xml:space="preserve">Represent, or ensure that the council is properly represented, at professional and networking groups associated with the </w:t>
      </w:r>
      <w:r>
        <w:rPr>
          <w:rFonts w:ascii="Arial" w:hAnsi="Arial"/>
          <w:sz w:val="22"/>
        </w:rPr>
        <w:t>functions of the service</w:t>
      </w:r>
      <w:r w:rsidRPr="000D5303">
        <w:rPr>
          <w:rFonts w:ascii="Arial" w:hAnsi="Arial"/>
          <w:sz w:val="22"/>
        </w:rPr>
        <w:t>.</w:t>
      </w:r>
    </w:p>
    <w:p w14:paraId="67014D4F" w14:textId="77777777" w:rsidR="003007E5" w:rsidRDefault="003007E5" w:rsidP="003007E5">
      <w:pPr>
        <w:pStyle w:val="ListParagraph"/>
        <w:rPr>
          <w:rFonts w:ascii="Arial" w:hAnsi="Arial"/>
          <w:sz w:val="22"/>
        </w:rPr>
      </w:pPr>
    </w:p>
    <w:p w14:paraId="37FFCC75" w14:textId="77777777" w:rsidR="003E619D" w:rsidRDefault="000D5303" w:rsidP="005E17DE">
      <w:pPr>
        <w:numPr>
          <w:ilvl w:val="0"/>
          <w:numId w:val="14"/>
        </w:numPr>
        <w:rPr>
          <w:rFonts w:ascii="Arial" w:hAnsi="Arial"/>
          <w:sz w:val="22"/>
        </w:rPr>
      </w:pPr>
      <w:r>
        <w:rPr>
          <w:rFonts w:ascii="Arial" w:hAnsi="Arial"/>
          <w:sz w:val="22"/>
        </w:rPr>
        <w:t>Be</w:t>
      </w:r>
      <w:r w:rsidR="003E619D" w:rsidRPr="003E619D">
        <w:rPr>
          <w:rFonts w:ascii="Arial" w:hAnsi="Arial"/>
          <w:sz w:val="22"/>
        </w:rPr>
        <w:t xml:space="preserve"> an active participant of the Directorate management team and contribute to the development </w:t>
      </w:r>
      <w:r w:rsidR="003E619D">
        <w:rPr>
          <w:rFonts w:ascii="Arial" w:hAnsi="Arial"/>
          <w:sz w:val="22"/>
        </w:rPr>
        <w:t>and delivery of Directorate objectives.</w:t>
      </w:r>
    </w:p>
    <w:p w14:paraId="6B536889" w14:textId="77777777" w:rsidR="003E619D" w:rsidRPr="003E619D" w:rsidRDefault="003E619D" w:rsidP="003E619D">
      <w:pPr>
        <w:rPr>
          <w:rFonts w:ascii="Arial" w:hAnsi="Arial"/>
          <w:sz w:val="22"/>
        </w:rPr>
      </w:pPr>
    </w:p>
    <w:p w14:paraId="79DE4D45" w14:textId="77777777" w:rsidR="003E619D" w:rsidRPr="003E619D" w:rsidRDefault="003E619D" w:rsidP="003E619D">
      <w:pPr>
        <w:numPr>
          <w:ilvl w:val="0"/>
          <w:numId w:val="14"/>
        </w:numPr>
        <w:rPr>
          <w:rFonts w:ascii="Arial" w:hAnsi="Arial"/>
          <w:sz w:val="22"/>
        </w:rPr>
      </w:pPr>
      <w:r w:rsidRPr="003E619D">
        <w:rPr>
          <w:rFonts w:ascii="Arial" w:hAnsi="Arial"/>
          <w:sz w:val="22"/>
        </w:rPr>
        <w:t>Contribute to corporate working groups and corporate projects as requested.</w:t>
      </w:r>
    </w:p>
    <w:p w14:paraId="604759DC" w14:textId="77777777" w:rsidR="009B52B5" w:rsidRDefault="009B52B5" w:rsidP="003007E5">
      <w:pPr>
        <w:spacing w:after="240"/>
        <w:ind w:left="360"/>
        <w:rPr>
          <w:rFonts w:ascii="Arial" w:hAnsi="Arial"/>
          <w:sz w:val="22"/>
        </w:rPr>
      </w:pPr>
    </w:p>
    <w:p w14:paraId="2C4F2843" w14:textId="77777777" w:rsidR="003007E5" w:rsidRPr="003007E5" w:rsidRDefault="003007E5" w:rsidP="003007E5">
      <w:pPr>
        <w:spacing w:after="240"/>
        <w:rPr>
          <w:rFonts w:ascii="Arial" w:hAnsi="Arial"/>
          <w:b/>
          <w:sz w:val="22"/>
        </w:rPr>
      </w:pPr>
      <w:r>
        <w:rPr>
          <w:rFonts w:ascii="Arial" w:hAnsi="Arial"/>
          <w:b/>
          <w:sz w:val="22"/>
        </w:rPr>
        <w:t>Council Tax and Business Rates</w:t>
      </w:r>
    </w:p>
    <w:p w14:paraId="73C855EC" w14:textId="77777777" w:rsidR="000D5303" w:rsidRPr="000D5303" w:rsidRDefault="00086AA0" w:rsidP="000D5303">
      <w:pPr>
        <w:numPr>
          <w:ilvl w:val="0"/>
          <w:numId w:val="14"/>
        </w:numPr>
        <w:rPr>
          <w:rFonts w:ascii="Arial" w:hAnsi="Arial"/>
          <w:sz w:val="22"/>
        </w:rPr>
      </w:pPr>
      <w:r w:rsidRPr="00086AA0">
        <w:rPr>
          <w:rFonts w:ascii="Arial" w:hAnsi="Arial"/>
          <w:sz w:val="22"/>
        </w:rPr>
        <w:t xml:space="preserve">Ensure that </w:t>
      </w:r>
      <w:r w:rsidR="004E37F3">
        <w:rPr>
          <w:rFonts w:ascii="Arial" w:hAnsi="Arial"/>
          <w:sz w:val="22"/>
        </w:rPr>
        <w:t xml:space="preserve">effective arrangements are in place to </w:t>
      </w:r>
      <w:r w:rsidR="00DC282B">
        <w:rPr>
          <w:rFonts w:ascii="Arial" w:hAnsi="Arial"/>
          <w:sz w:val="22"/>
        </w:rPr>
        <w:t>make sure</w:t>
      </w:r>
      <w:r w:rsidR="004E37F3">
        <w:rPr>
          <w:rFonts w:ascii="Arial" w:hAnsi="Arial"/>
          <w:sz w:val="22"/>
        </w:rPr>
        <w:t xml:space="preserve"> that all local tax due to the c</w:t>
      </w:r>
      <w:r w:rsidRPr="00086AA0">
        <w:rPr>
          <w:rFonts w:ascii="Arial" w:hAnsi="Arial"/>
          <w:sz w:val="22"/>
        </w:rPr>
        <w:t xml:space="preserve">ouncil is demanded, accounted </w:t>
      </w:r>
      <w:proofErr w:type="gramStart"/>
      <w:r w:rsidRPr="00086AA0">
        <w:rPr>
          <w:rFonts w:ascii="Arial" w:hAnsi="Arial"/>
          <w:sz w:val="22"/>
        </w:rPr>
        <w:t>for</w:t>
      </w:r>
      <w:proofErr w:type="gramEnd"/>
      <w:r w:rsidRPr="00086AA0">
        <w:rPr>
          <w:rFonts w:ascii="Arial" w:hAnsi="Arial"/>
          <w:sz w:val="22"/>
        </w:rPr>
        <w:t xml:space="preserve"> and recovered efficiently</w:t>
      </w:r>
      <w:r w:rsidR="00DC282B">
        <w:rPr>
          <w:rFonts w:ascii="Arial" w:hAnsi="Arial"/>
          <w:sz w:val="22"/>
        </w:rPr>
        <w:t xml:space="preserve"> (</w:t>
      </w:r>
      <w:r w:rsidR="003E619D">
        <w:rPr>
          <w:rFonts w:ascii="Arial" w:hAnsi="Arial"/>
          <w:sz w:val="22"/>
        </w:rPr>
        <w:t>including arrangements for appeals</w:t>
      </w:r>
      <w:r w:rsidR="00DC282B">
        <w:rPr>
          <w:rFonts w:ascii="Arial" w:hAnsi="Arial"/>
          <w:sz w:val="22"/>
        </w:rPr>
        <w:t>)</w:t>
      </w:r>
      <w:r w:rsidR="000D5303">
        <w:rPr>
          <w:rFonts w:ascii="Arial" w:hAnsi="Arial"/>
          <w:sz w:val="22"/>
        </w:rPr>
        <w:t xml:space="preserve">, </w:t>
      </w:r>
      <w:r w:rsidR="00DC282B">
        <w:rPr>
          <w:rFonts w:ascii="Arial" w:hAnsi="Arial"/>
          <w:sz w:val="22"/>
        </w:rPr>
        <w:t xml:space="preserve">and </w:t>
      </w:r>
      <w:r w:rsidR="000D5303">
        <w:rPr>
          <w:rFonts w:ascii="Arial" w:hAnsi="Arial"/>
          <w:sz w:val="22"/>
        </w:rPr>
        <w:t xml:space="preserve">that </w:t>
      </w:r>
      <w:r w:rsidR="00DC282B">
        <w:rPr>
          <w:rFonts w:ascii="Arial" w:hAnsi="Arial"/>
          <w:sz w:val="22"/>
        </w:rPr>
        <w:t xml:space="preserve">these </w:t>
      </w:r>
      <w:r w:rsidR="000D5303">
        <w:rPr>
          <w:rFonts w:ascii="Arial" w:hAnsi="Arial"/>
          <w:sz w:val="22"/>
        </w:rPr>
        <w:t>comply</w:t>
      </w:r>
      <w:r w:rsidR="000D5303" w:rsidRPr="000D5303">
        <w:rPr>
          <w:rFonts w:ascii="Arial" w:hAnsi="Arial"/>
          <w:sz w:val="22"/>
        </w:rPr>
        <w:t xml:space="preserve"> with statute and council policy in all respects.</w:t>
      </w:r>
    </w:p>
    <w:p w14:paraId="679538CA" w14:textId="77777777" w:rsidR="00086AA0" w:rsidRDefault="00086AA0" w:rsidP="00086AA0">
      <w:pPr>
        <w:ind w:left="360"/>
        <w:rPr>
          <w:rFonts w:ascii="Arial" w:hAnsi="Arial"/>
          <w:sz w:val="22"/>
        </w:rPr>
      </w:pPr>
    </w:p>
    <w:p w14:paraId="62B0998A" w14:textId="77777777" w:rsidR="00086AA0" w:rsidRPr="00086AA0" w:rsidRDefault="004E37F3" w:rsidP="00086AA0">
      <w:pPr>
        <w:numPr>
          <w:ilvl w:val="0"/>
          <w:numId w:val="14"/>
        </w:numPr>
        <w:spacing w:after="240"/>
        <w:rPr>
          <w:rFonts w:ascii="Arial" w:hAnsi="Arial"/>
          <w:sz w:val="22"/>
        </w:rPr>
      </w:pPr>
      <w:r>
        <w:rPr>
          <w:rFonts w:ascii="Arial" w:hAnsi="Arial"/>
          <w:sz w:val="22"/>
        </w:rPr>
        <w:t>Represent, or ensure that the c</w:t>
      </w:r>
      <w:r w:rsidR="00086AA0" w:rsidRPr="00086AA0">
        <w:rPr>
          <w:rFonts w:ascii="Arial" w:hAnsi="Arial"/>
          <w:sz w:val="22"/>
        </w:rPr>
        <w:t>ouncil is properly represented, at appeals hearings in respect of cases referred to the Valuation Tribunal.</w:t>
      </w:r>
    </w:p>
    <w:p w14:paraId="2BFF1C26" w14:textId="77777777" w:rsidR="00086AA0" w:rsidRPr="00086AA0" w:rsidRDefault="004E37F3" w:rsidP="00086AA0">
      <w:pPr>
        <w:numPr>
          <w:ilvl w:val="0"/>
          <w:numId w:val="14"/>
        </w:numPr>
        <w:spacing w:after="240"/>
        <w:rPr>
          <w:rFonts w:ascii="Arial" w:hAnsi="Arial"/>
          <w:sz w:val="22"/>
        </w:rPr>
      </w:pPr>
      <w:r>
        <w:rPr>
          <w:rFonts w:ascii="Arial" w:hAnsi="Arial"/>
          <w:sz w:val="22"/>
        </w:rPr>
        <w:lastRenderedPageBreak/>
        <w:t>Represent, or ensure that the c</w:t>
      </w:r>
      <w:r w:rsidR="00086AA0" w:rsidRPr="00086AA0">
        <w:rPr>
          <w:rFonts w:ascii="Arial" w:hAnsi="Arial"/>
          <w:sz w:val="22"/>
        </w:rPr>
        <w:t xml:space="preserve">ouncil </w:t>
      </w:r>
      <w:r>
        <w:rPr>
          <w:rFonts w:ascii="Arial" w:hAnsi="Arial"/>
          <w:sz w:val="22"/>
        </w:rPr>
        <w:t xml:space="preserve">is properly represented, in </w:t>
      </w:r>
      <w:r w:rsidR="00086AA0" w:rsidRPr="00086AA0">
        <w:rPr>
          <w:rFonts w:ascii="Arial" w:hAnsi="Arial"/>
          <w:sz w:val="22"/>
        </w:rPr>
        <w:t>Court proceedings for the recovery of all local taxation debts.</w:t>
      </w:r>
    </w:p>
    <w:p w14:paraId="74E7AF8C" w14:textId="77777777" w:rsidR="00086AA0" w:rsidRPr="00086AA0" w:rsidRDefault="00086AA0" w:rsidP="00086AA0">
      <w:pPr>
        <w:numPr>
          <w:ilvl w:val="0"/>
          <w:numId w:val="14"/>
        </w:numPr>
        <w:spacing w:after="240"/>
        <w:rPr>
          <w:rFonts w:ascii="Arial" w:hAnsi="Arial"/>
          <w:sz w:val="22"/>
        </w:rPr>
      </w:pPr>
      <w:r w:rsidRPr="00086AA0">
        <w:rPr>
          <w:rFonts w:ascii="Arial" w:hAnsi="Arial"/>
          <w:sz w:val="22"/>
        </w:rPr>
        <w:t xml:space="preserve">Determine mandatory and discretionary reliefs </w:t>
      </w:r>
      <w:r w:rsidR="004E37F3">
        <w:rPr>
          <w:rFonts w:ascii="Arial" w:hAnsi="Arial"/>
          <w:sz w:val="22"/>
        </w:rPr>
        <w:t>in accordance with Statute and c</w:t>
      </w:r>
      <w:r w:rsidRPr="00086AA0">
        <w:rPr>
          <w:rFonts w:ascii="Arial" w:hAnsi="Arial"/>
          <w:sz w:val="22"/>
        </w:rPr>
        <w:t>ou</w:t>
      </w:r>
      <w:r>
        <w:rPr>
          <w:rFonts w:ascii="Arial" w:hAnsi="Arial"/>
          <w:sz w:val="22"/>
        </w:rPr>
        <w:t>n</w:t>
      </w:r>
      <w:r w:rsidR="004E37F3">
        <w:rPr>
          <w:rFonts w:ascii="Arial" w:hAnsi="Arial"/>
          <w:sz w:val="22"/>
        </w:rPr>
        <w:t>cil policy and guidelines</w:t>
      </w:r>
      <w:r w:rsidRPr="00086AA0">
        <w:rPr>
          <w:rFonts w:ascii="Arial" w:hAnsi="Arial"/>
          <w:sz w:val="22"/>
        </w:rPr>
        <w:t>.</w:t>
      </w:r>
    </w:p>
    <w:p w14:paraId="77469494" w14:textId="77777777" w:rsidR="00086AA0" w:rsidRPr="00086AA0" w:rsidRDefault="00086AA0" w:rsidP="00086AA0">
      <w:pPr>
        <w:numPr>
          <w:ilvl w:val="0"/>
          <w:numId w:val="14"/>
        </w:numPr>
        <w:spacing w:after="240"/>
        <w:rPr>
          <w:rFonts w:ascii="Arial" w:hAnsi="Arial"/>
          <w:sz w:val="22"/>
        </w:rPr>
      </w:pPr>
      <w:r w:rsidRPr="00086AA0">
        <w:rPr>
          <w:rFonts w:ascii="Arial" w:hAnsi="Arial"/>
          <w:sz w:val="22"/>
        </w:rPr>
        <w:t>Consider</w:t>
      </w:r>
      <w:r w:rsidR="004E37F3">
        <w:rPr>
          <w:rFonts w:ascii="Arial" w:hAnsi="Arial"/>
          <w:sz w:val="22"/>
        </w:rPr>
        <w:t xml:space="preserve"> rating assessments applied to c</w:t>
      </w:r>
      <w:r w:rsidRPr="00086AA0">
        <w:rPr>
          <w:rFonts w:ascii="Arial" w:hAnsi="Arial"/>
          <w:sz w:val="22"/>
        </w:rPr>
        <w:t>ouncil occupied properties and make recommendations for reductions in appropriate cases.</w:t>
      </w:r>
    </w:p>
    <w:p w14:paraId="69BEE261" w14:textId="77777777" w:rsidR="00086AA0" w:rsidRDefault="00086AA0" w:rsidP="00086AA0">
      <w:pPr>
        <w:numPr>
          <w:ilvl w:val="0"/>
          <w:numId w:val="14"/>
        </w:numPr>
        <w:spacing w:after="240"/>
        <w:rPr>
          <w:rFonts w:ascii="Arial" w:hAnsi="Arial"/>
          <w:sz w:val="22"/>
        </w:rPr>
      </w:pPr>
      <w:r>
        <w:rPr>
          <w:rFonts w:ascii="Arial" w:hAnsi="Arial"/>
          <w:sz w:val="22"/>
        </w:rPr>
        <w:t xml:space="preserve">Ensure the </w:t>
      </w:r>
      <w:r w:rsidRPr="00086AA0">
        <w:rPr>
          <w:rFonts w:ascii="Arial" w:hAnsi="Arial"/>
          <w:sz w:val="22"/>
        </w:rPr>
        <w:t xml:space="preserve">accurate and timely </w:t>
      </w:r>
      <w:r>
        <w:rPr>
          <w:rFonts w:ascii="Arial" w:hAnsi="Arial"/>
          <w:sz w:val="22"/>
        </w:rPr>
        <w:t xml:space="preserve">provision of </w:t>
      </w:r>
      <w:r w:rsidRPr="00086AA0">
        <w:rPr>
          <w:rFonts w:ascii="Arial" w:hAnsi="Arial"/>
          <w:sz w:val="22"/>
        </w:rPr>
        <w:t xml:space="preserve">information </w:t>
      </w:r>
      <w:proofErr w:type="gramStart"/>
      <w:r w:rsidR="004E37F3">
        <w:rPr>
          <w:rFonts w:ascii="Arial" w:hAnsi="Arial"/>
          <w:sz w:val="22"/>
        </w:rPr>
        <w:t>for, and</w:t>
      </w:r>
      <w:proofErr w:type="gramEnd"/>
      <w:r w:rsidR="004E37F3">
        <w:rPr>
          <w:rFonts w:ascii="Arial" w:hAnsi="Arial"/>
          <w:sz w:val="22"/>
        </w:rPr>
        <w:t xml:space="preserve"> provide a professional contribution to </w:t>
      </w:r>
      <w:r w:rsidRPr="00086AA0">
        <w:rPr>
          <w:rFonts w:ascii="Arial" w:hAnsi="Arial"/>
          <w:sz w:val="22"/>
        </w:rPr>
        <w:t>the preparation of the annual Council Tax Base.</w:t>
      </w:r>
      <w:r w:rsidR="004E37F3">
        <w:rPr>
          <w:rFonts w:ascii="Arial" w:hAnsi="Arial"/>
          <w:sz w:val="22"/>
        </w:rPr>
        <w:t xml:space="preserve">  </w:t>
      </w:r>
    </w:p>
    <w:p w14:paraId="5AFFA3BD" w14:textId="77777777" w:rsidR="000D5303" w:rsidRDefault="0075055F" w:rsidP="00F70F79">
      <w:pPr>
        <w:numPr>
          <w:ilvl w:val="0"/>
          <w:numId w:val="14"/>
        </w:numPr>
        <w:spacing w:after="240"/>
        <w:rPr>
          <w:rFonts w:ascii="Arial" w:hAnsi="Arial"/>
          <w:sz w:val="22"/>
        </w:rPr>
      </w:pPr>
      <w:r w:rsidRPr="0075055F">
        <w:rPr>
          <w:rFonts w:ascii="Arial" w:hAnsi="Arial"/>
          <w:sz w:val="22"/>
        </w:rPr>
        <w:t>Co-ordinate</w:t>
      </w:r>
      <w:r w:rsidRPr="0075055F">
        <w:t xml:space="preserve"> </w:t>
      </w:r>
      <w:r w:rsidRPr="0075055F">
        <w:rPr>
          <w:rFonts w:ascii="Arial" w:hAnsi="Arial"/>
          <w:sz w:val="22"/>
        </w:rPr>
        <w:t>the completion of the annual NNDR1</w:t>
      </w:r>
      <w:r w:rsidR="00B664B3">
        <w:rPr>
          <w:rFonts w:ascii="Arial" w:hAnsi="Arial"/>
          <w:sz w:val="22"/>
        </w:rPr>
        <w:t xml:space="preserve">, </w:t>
      </w:r>
      <w:r w:rsidRPr="0075055F">
        <w:rPr>
          <w:rFonts w:ascii="Arial" w:hAnsi="Arial"/>
          <w:sz w:val="22"/>
        </w:rPr>
        <w:t>NNDR</w:t>
      </w:r>
      <w:proofErr w:type="gramStart"/>
      <w:r w:rsidRPr="0075055F">
        <w:rPr>
          <w:rFonts w:ascii="Arial" w:hAnsi="Arial"/>
          <w:sz w:val="22"/>
        </w:rPr>
        <w:t xml:space="preserve">3 </w:t>
      </w:r>
      <w:r w:rsidR="00B664B3">
        <w:rPr>
          <w:rFonts w:ascii="Arial" w:hAnsi="Arial"/>
          <w:sz w:val="22"/>
        </w:rPr>
        <w:t>,</w:t>
      </w:r>
      <w:proofErr w:type="gramEnd"/>
      <w:r w:rsidR="00B664B3">
        <w:rPr>
          <w:rFonts w:ascii="Arial" w:hAnsi="Arial"/>
          <w:sz w:val="22"/>
        </w:rPr>
        <w:t xml:space="preserve"> CTB1 &amp; quarterly revenue collection returns</w:t>
      </w:r>
      <w:r w:rsidRPr="0075055F">
        <w:rPr>
          <w:rFonts w:ascii="Arial" w:hAnsi="Arial"/>
          <w:sz w:val="22"/>
        </w:rPr>
        <w:t xml:space="preserve">, ensuring that </w:t>
      </w:r>
      <w:r>
        <w:rPr>
          <w:rFonts w:ascii="Arial" w:hAnsi="Arial"/>
          <w:sz w:val="22"/>
        </w:rPr>
        <w:t xml:space="preserve">these are based on </w:t>
      </w:r>
      <w:r w:rsidR="004E37F3" w:rsidRPr="0075055F">
        <w:rPr>
          <w:rFonts w:ascii="Arial" w:hAnsi="Arial"/>
          <w:sz w:val="22"/>
        </w:rPr>
        <w:t xml:space="preserve">accurate and timely </w:t>
      </w:r>
      <w:r>
        <w:rPr>
          <w:rFonts w:ascii="Arial" w:hAnsi="Arial"/>
          <w:sz w:val="22"/>
        </w:rPr>
        <w:t>information</w:t>
      </w:r>
      <w:r w:rsidR="004E37F3" w:rsidRPr="0075055F">
        <w:rPr>
          <w:rFonts w:ascii="Arial" w:hAnsi="Arial"/>
          <w:sz w:val="22"/>
        </w:rPr>
        <w:t xml:space="preserve"> and </w:t>
      </w:r>
      <w:r>
        <w:rPr>
          <w:rFonts w:ascii="Arial" w:hAnsi="Arial"/>
          <w:sz w:val="22"/>
        </w:rPr>
        <w:t>informed by appropriate professional and technical</w:t>
      </w:r>
      <w:r w:rsidR="000D5303" w:rsidRPr="0075055F">
        <w:rPr>
          <w:rFonts w:ascii="Arial" w:hAnsi="Arial"/>
          <w:sz w:val="22"/>
        </w:rPr>
        <w:t xml:space="preserve"> advice and support</w:t>
      </w:r>
      <w:r>
        <w:rPr>
          <w:rFonts w:ascii="Arial" w:hAnsi="Arial"/>
          <w:sz w:val="22"/>
        </w:rPr>
        <w:t>.</w:t>
      </w:r>
    </w:p>
    <w:p w14:paraId="1C397735" w14:textId="77777777" w:rsidR="0075055F" w:rsidRPr="0075055F" w:rsidRDefault="0075055F" w:rsidP="0075055F">
      <w:pPr>
        <w:numPr>
          <w:ilvl w:val="0"/>
          <w:numId w:val="14"/>
        </w:numPr>
        <w:spacing w:after="240"/>
        <w:rPr>
          <w:rFonts w:ascii="Arial" w:hAnsi="Arial"/>
          <w:sz w:val="22"/>
        </w:rPr>
      </w:pPr>
      <w:r>
        <w:rPr>
          <w:rFonts w:ascii="Arial" w:hAnsi="Arial"/>
          <w:sz w:val="22"/>
        </w:rPr>
        <w:t>Support the council’s Finance Team by providing technical</w:t>
      </w:r>
      <w:r w:rsidRPr="0075055F">
        <w:rPr>
          <w:rFonts w:ascii="Arial" w:hAnsi="Arial"/>
          <w:sz w:val="22"/>
        </w:rPr>
        <w:t xml:space="preserve"> advice and support,</w:t>
      </w:r>
      <w:r>
        <w:rPr>
          <w:rFonts w:ascii="Arial" w:hAnsi="Arial"/>
          <w:sz w:val="22"/>
        </w:rPr>
        <w:t xml:space="preserve"> including the provision of information, relating to the administration and accounting for the Collection Fund.</w:t>
      </w:r>
    </w:p>
    <w:p w14:paraId="639EF528" w14:textId="77777777" w:rsidR="00086AA0" w:rsidRDefault="00086AA0" w:rsidP="00086AA0">
      <w:pPr>
        <w:spacing w:after="240"/>
        <w:rPr>
          <w:rFonts w:ascii="Arial" w:hAnsi="Arial"/>
          <w:b/>
          <w:sz w:val="22"/>
        </w:rPr>
      </w:pPr>
    </w:p>
    <w:p w14:paraId="642FF59E" w14:textId="77777777" w:rsidR="00086AA0" w:rsidRPr="00086AA0" w:rsidRDefault="00086AA0" w:rsidP="00086AA0">
      <w:pPr>
        <w:spacing w:after="240"/>
        <w:rPr>
          <w:rFonts w:ascii="Arial" w:hAnsi="Arial"/>
          <w:b/>
          <w:sz w:val="22"/>
        </w:rPr>
      </w:pPr>
      <w:r w:rsidRPr="00086AA0">
        <w:rPr>
          <w:rFonts w:ascii="Arial" w:hAnsi="Arial"/>
          <w:b/>
          <w:sz w:val="22"/>
        </w:rPr>
        <w:t xml:space="preserve">Housing </w:t>
      </w:r>
      <w:r w:rsidR="000D5303">
        <w:rPr>
          <w:rFonts w:ascii="Arial" w:hAnsi="Arial"/>
          <w:b/>
          <w:sz w:val="22"/>
        </w:rPr>
        <w:t>Benefit</w:t>
      </w:r>
      <w:r w:rsidR="00B664B3">
        <w:rPr>
          <w:rFonts w:ascii="Arial" w:hAnsi="Arial"/>
          <w:b/>
          <w:sz w:val="22"/>
        </w:rPr>
        <w:t xml:space="preserve">, Universal Credit </w:t>
      </w:r>
      <w:r w:rsidRPr="00086AA0">
        <w:rPr>
          <w:rFonts w:ascii="Arial" w:hAnsi="Arial"/>
          <w:b/>
          <w:sz w:val="22"/>
        </w:rPr>
        <w:t xml:space="preserve">and Council Tax </w:t>
      </w:r>
      <w:r>
        <w:rPr>
          <w:rFonts w:ascii="Arial" w:hAnsi="Arial"/>
          <w:b/>
          <w:sz w:val="22"/>
        </w:rPr>
        <w:t>Reduction</w:t>
      </w:r>
    </w:p>
    <w:p w14:paraId="1EEE926E" w14:textId="77777777" w:rsidR="00DC282B" w:rsidRDefault="00086AA0" w:rsidP="00DC282B">
      <w:pPr>
        <w:numPr>
          <w:ilvl w:val="0"/>
          <w:numId w:val="14"/>
        </w:numPr>
        <w:rPr>
          <w:rFonts w:ascii="Arial" w:hAnsi="Arial"/>
          <w:sz w:val="22"/>
        </w:rPr>
      </w:pPr>
      <w:r w:rsidRPr="000D5303">
        <w:rPr>
          <w:rFonts w:ascii="Arial" w:hAnsi="Arial"/>
          <w:sz w:val="22"/>
        </w:rPr>
        <w:t>Ensure th</w:t>
      </w:r>
      <w:r w:rsidR="000D5303" w:rsidRPr="000D5303">
        <w:rPr>
          <w:rFonts w:ascii="Arial" w:hAnsi="Arial"/>
          <w:sz w:val="22"/>
        </w:rPr>
        <w:t xml:space="preserve">at </w:t>
      </w:r>
      <w:r w:rsidRPr="000D5303">
        <w:rPr>
          <w:rFonts w:ascii="Arial" w:hAnsi="Arial"/>
          <w:sz w:val="22"/>
        </w:rPr>
        <w:t xml:space="preserve">effective </w:t>
      </w:r>
      <w:r w:rsidR="000D5303" w:rsidRPr="000D5303">
        <w:rPr>
          <w:rFonts w:ascii="Arial" w:hAnsi="Arial"/>
          <w:sz w:val="22"/>
        </w:rPr>
        <w:t xml:space="preserve">arrangements are in place for the </w:t>
      </w:r>
      <w:r w:rsidRPr="000D5303">
        <w:rPr>
          <w:rFonts w:ascii="Arial" w:hAnsi="Arial"/>
          <w:sz w:val="22"/>
        </w:rPr>
        <w:t xml:space="preserve">administration of Housing </w:t>
      </w:r>
      <w:r w:rsidR="000D5303" w:rsidRPr="000D5303">
        <w:rPr>
          <w:rFonts w:ascii="Arial" w:hAnsi="Arial"/>
          <w:sz w:val="22"/>
        </w:rPr>
        <w:t xml:space="preserve">Benefit </w:t>
      </w:r>
      <w:r w:rsidRPr="000D5303">
        <w:rPr>
          <w:rFonts w:ascii="Arial" w:hAnsi="Arial"/>
          <w:sz w:val="22"/>
        </w:rPr>
        <w:t xml:space="preserve">and Council Tax </w:t>
      </w:r>
      <w:r w:rsidR="000D5303" w:rsidRPr="000D5303">
        <w:rPr>
          <w:rFonts w:ascii="Arial" w:hAnsi="Arial"/>
          <w:sz w:val="22"/>
        </w:rPr>
        <w:t>Reduction</w:t>
      </w:r>
      <w:r w:rsidR="000D5303">
        <w:rPr>
          <w:rFonts w:ascii="Arial" w:hAnsi="Arial"/>
          <w:sz w:val="22"/>
        </w:rPr>
        <w:t xml:space="preserve"> </w:t>
      </w:r>
      <w:r w:rsidR="00DC282B">
        <w:rPr>
          <w:rFonts w:ascii="Arial" w:hAnsi="Arial"/>
          <w:sz w:val="22"/>
        </w:rPr>
        <w:t xml:space="preserve">within agreed time limits (including arrangements for disputes, appeals and overpayments) </w:t>
      </w:r>
      <w:r w:rsidR="000D5303">
        <w:rPr>
          <w:rFonts w:ascii="Arial" w:hAnsi="Arial"/>
          <w:sz w:val="22"/>
        </w:rPr>
        <w:t>that</w:t>
      </w:r>
      <w:r w:rsidR="000D5303" w:rsidRPr="000D5303">
        <w:rPr>
          <w:rFonts w:ascii="Arial" w:hAnsi="Arial"/>
          <w:sz w:val="22"/>
        </w:rPr>
        <w:t xml:space="preserve"> comply with statute and council policy in all respects.</w:t>
      </w:r>
    </w:p>
    <w:p w14:paraId="41744C3E" w14:textId="77777777" w:rsidR="00DC282B" w:rsidRDefault="00DC282B" w:rsidP="00DC282B">
      <w:pPr>
        <w:ind w:left="360"/>
        <w:rPr>
          <w:rFonts w:ascii="Arial" w:hAnsi="Arial"/>
          <w:sz w:val="22"/>
        </w:rPr>
      </w:pPr>
    </w:p>
    <w:p w14:paraId="259DCEE7" w14:textId="77777777" w:rsidR="00B664B3" w:rsidRDefault="00B664B3" w:rsidP="00DC282B">
      <w:pPr>
        <w:numPr>
          <w:ilvl w:val="0"/>
          <w:numId w:val="14"/>
        </w:numPr>
        <w:rPr>
          <w:rFonts w:ascii="Arial" w:hAnsi="Arial"/>
          <w:sz w:val="22"/>
        </w:rPr>
      </w:pPr>
      <w:r>
        <w:rPr>
          <w:rFonts w:ascii="Arial" w:hAnsi="Arial"/>
          <w:sz w:val="22"/>
        </w:rPr>
        <w:t xml:space="preserve">Ensure that notifications received from DWP concerning Universal Credit applications/changes are actioned, where appropriate, </w:t>
      </w:r>
      <w:proofErr w:type="gramStart"/>
      <w:r>
        <w:rPr>
          <w:rFonts w:ascii="Arial" w:hAnsi="Arial"/>
          <w:sz w:val="22"/>
        </w:rPr>
        <w:t>promptly</w:t>
      </w:r>
      <w:proofErr w:type="gramEnd"/>
      <w:r>
        <w:rPr>
          <w:rFonts w:ascii="Arial" w:hAnsi="Arial"/>
          <w:sz w:val="22"/>
        </w:rPr>
        <w:t xml:space="preserve"> and accurately</w:t>
      </w:r>
    </w:p>
    <w:p w14:paraId="3217285E" w14:textId="77777777" w:rsidR="00B664B3" w:rsidRDefault="00B664B3" w:rsidP="00B664B3">
      <w:pPr>
        <w:pStyle w:val="ListParagraph"/>
        <w:rPr>
          <w:rFonts w:ascii="Arial" w:hAnsi="Arial"/>
          <w:sz w:val="22"/>
        </w:rPr>
      </w:pPr>
    </w:p>
    <w:p w14:paraId="3D747DAF" w14:textId="77777777" w:rsidR="00086AA0" w:rsidRDefault="00086AA0" w:rsidP="00DC282B">
      <w:pPr>
        <w:numPr>
          <w:ilvl w:val="0"/>
          <w:numId w:val="14"/>
        </w:numPr>
        <w:rPr>
          <w:rFonts w:ascii="Arial" w:hAnsi="Arial"/>
          <w:sz w:val="22"/>
        </w:rPr>
      </w:pPr>
      <w:r w:rsidRPr="00DC282B">
        <w:rPr>
          <w:rFonts w:ascii="Arial" w:hAnsi="Arial"/>
          <w:sz w:val="22"/>
        </w:rPr>
        <w:t>Ensure that adequate publicity is given to the availability and take up of benefits.</w:t>
      </w:r>
    </w:p>
    <w:p w14:paraId="39066CC1" w14:textId="77777777" w:rsidR="00FC0D3D" w:rsidRDefault="00FC0D3D" w:rsidP="00FC0D3D">
      <w:pPr>
        <w:pStyle w:val="ListParagraph"/>
        <w:rPr>
          <w:rFonts w:ascii="Arial" w:hAnsi="Arial"/>
          <w:sz w:val="22"/>
        </w:rPr>
      </w:pPr>
    </w:p>
    <w:p w14:paraId="4686FB35" w14:textId="77777777" w:rsidR="00FC0D3D" w:rsidRDefault="00FC0D3D" w:rsidP="00DC282B">
      <w:pPr>
        <w:numPr>
          <w:ilvl w:val="0"/>
          <w:numId w:val="14"/>
        </w:numPr>
        <w:rPr>
          <w:rFonts w:ascii="Arial" w:hAnsi="Arial"/>
          <w:sz w:val="22"/>
        </w:rPr>
      </w:pPr>
      <w:r>
        <w:rPr>
          <w:rFonts w:ascii="Arial" w:hAnsi="Arial"/>
          <w:sz w:val="22"/>
        </w:rPr>
        <w:t>Ensure the annual review and uprating of the Council Tax Reduction Scheme is undertaken and formulate proposals and reports for decision as required.</w:t>
      </w:r>
    </w:p>
    <w:p w14:paraId="43600AF4" w14:textId="77777777" w:rsidR="00DC282B" w:rsidRPr="00DC282B" w:rsidRDefault="00DC282B" w:rsidP="00DC282B">
      <w:pPr>
        <w:rPr>
          <w:rFonts w:ascii="Arial" w:hAnsi="Arial"/>
          <w:sz w:val="22"/>
        </w:rPr>
      </w:pPr>
    </w:p>
    <w:p w14:paraId="5690FF4B" w14:textId="77777777" w:rsidR="00FC0D3D" w:rsidRDefault="00DC282B" w:rsidP="00FC0D3D">
      <w:pPr>
        <w:numPr>
          <w:ilvl w:val="0"/>
          <w:numId w:val="14"/>
        </w:numPr>
        <w:rPr>
          <w:rFonts w:ascii="Arial" w:hAnsi="Arial"/>
          <w:sz w:val="22"/>
        </w:rPr>
      </w:pPr>
      <w:r w:rsidRPr="00DC282B">
        <w:rPr>
          <w:rFonts w:ascii="Arial" w:hAnsi="Arial"/>
          <w:sz w:val="22"/>
        </w:rPr>
        <w:t xml:space="preserve">Represent, or ensure that the council is properly represented, at </w:t>
      </w:r>
      <w:r w:rsidR="00086AA0" w:rsidRPr="00DC282B">
        <w:rPr>
          <w:rFonts w:ascii="Arial" w:hAnsi="Arial"/>
          <w:sz w:val="22"/>
        </w:rPr>
        <w:t>Tribunals Service he</w:t>
      </w:r>
      <w:r>
        <w:rPr>
          <w:rFonts w:ascii="Arial" w:hAnsi="Arial"/>
          <w:sz w:val="22"/>
        </w:rPr>
        <w:t>a</w:t>
      </w:r>
      <w:r w:rsidR="00086AA0" w:rsidRPr="00DC282B">
        <w:rPr>
          <w:rFonts w:ascii="Arial" w:hAnsi="Arial"/>
          <w:sz w:val="22"/>
        </w:rPr>
        <w:t>rin</w:t>
      </w:r>
      <w:r w:rsidR="00FC0D3D">
        <w:rPr>
          <w:rFonts w:ascii="Arial" w:hAnsi="Arial"/>
          <w:sz w:val="22"/>
        </w:rPr>
        <w:t>gs.</w:t>
      </w:r>
    </w:p>
    <w:p w14:paraId="139EB31F" w14:textId="77777777" w:rsidR="00FC0D3D" w:rsidRDefault="00FC0D3D" w:rsidP="00FC0D3D">
      <w:pPr>
        <w:pStyle w:val="ListParagraph"/>
      </w:pPr>
    </w:p>
    <w:p w14:paraId="4A4A5BB1" w14:textId="77777777" w:rsidR="00FC0D3D" w:rsidRPr="00FC0D3D" w:rsidRDefault="00FC0D3D" w:rsidP="00FC0D3D">
      <w:pPr>
        <w:numPr>
          <w:ilvl w:val="0"/>
          <w:numId w:val="14"/>
        </w:numPr>
        <w:rPr>
          <w:rFonts w:ascii="Arial" w:hAnsi="Arial"/>
          <w:sz w:val="22"/>
        </w:rPr>
      </w:pPr>
      <w:r>
        <w:rPr>
          <w:rFonts w:ascii="Arial" w:hAnsi="Arial"/>
          <w:sz w:val="22"/>
        </w:rPr>
        <w:t xml:space="preserve">Work with the Finance Team in respect of Housing </w:t>
      </w:r>
      <w:r w:rsidR="00B664B3">
        <w:rPr>
          <w:rFonts w:ascii="Arial" w:hAnsi="Arial"/>
          <w:sz w:val="22"/>
        </w:rPr>
        <w:t xml:space="preserve">Benefit </w:t>
      </w:r>
      <w:r>
        <w:rPr>
          <w:rFonts w:ascii="Arial" w:hAnsi="Arial"/>
          <w:sz w:val="22"/>
        </w:rPr>
        <w:t>Subsidy projections and claims.</w:t>
      </w:r>
    </w:p>
    <w:p w14:paraId="21AC6E51" w14:textId="77777777" w:rsidR="009B52B5" w:rsidRPr="00050E9C" w:rsidRDefault="009B52B5" w:rsidP="00086AA0">
      <w:pPr>
        <w:spacing w:after="240"/>
        <w:rPr>
          <w:rFonts w:ascii="Arial" w:hAnsi="Arial"/>
          <w:sz w:val="22"/>
        </w:rPr>
      </w:pPr>
    </w:p>
    <w:p w14:paraId="6F10EB2C" w14:textId="77777777" w:rsidR="00086AA0" w:rsidRPr="00086AA0" w:rsidRDefault="00086AA0" w:rsidP="00086AA0">
      <w:pPr>
        <w:spacing w:after="240"/>
        <w:rPr>
          <w:rFonts w:ascii="Arial" w:hAnsi="Arial"/>
          <w:b/>
          <w:sz w:val="22"/>
        </w:rPr>
      </w:pPr>
      <w:r w:rsidRPr="00086AA0">
        <w:rPr>
          <w:rFonts w:ascii="Arial" w:hAnsi="Arial"/>
          <w:b/>
          <w:sz w:val="22"/>
        </w:rPr>
        <w:t>General</w:t>
      </w:r>
    </w:p>
    <w:p w14:paraId="771AD757" w14:textId="77777777" w:rsidR="00086AA0" w:rsidRPr="00086AA0" w:rsidRDefault="00086AA0" w:rsidP="00086AA0">
      <w:pPr>
        <w:numPr>
          <w:ilvl w:val="0"/>
          <w:numId w:val="14"/>
        </w:numPr>
        <w:spacing w:after="240"/>
        <w:rPr>
          <w:rFonts w:ascii="Arial" w:hAnsi="Arial"/>
          <w:sz w:val="22"/>
        </w:rPr>
      </w:pPr>
      <w:r w:rsidRPr="00086AA0">
        <w:rPr>
          <w:rFonts w:ascii="Arial" w:hAnsi="Arial"/>
          <w:sz w:val="22"/>
        </w:rPr>
        <w:t>To carry out such other duties as may be required of you, commensurate with the grade and level of responsibility, as directed by management.</w:t>
      </w:r>
    </w:p>
    <w:p w14:paraId="5BC41539" w14:textId="77777777" w:rsidR="00086AA0" w:rsidRDefault="00086AA0" w:rsidP="00086AA0">
      <w:pPr>
        <w:numPr>
          <w:ilvl w:val="0"/>
          <w:numId w:val="14"/>
        </w:numPr>
        <w:spacing w:after="240"/>
        <w:rPr>
          <w:rFonts w:ascii="Arial" w:hAnsi="Arial"/>
          <w:sz w:val="22"/>
        </w:rPr>
      </w:pPr>
      <w:r w:rsidRPr="00086AA0">
        <w:rPr>
          <w:rFonts w:ascii="Arial" w:hAnsi="Arial"/>
          <w:sz w:val="22"/>
        </w:rPr>
        <w:lastRenderedPageBreak/>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proofErr w:type="gramStart"/>
      <w:r w:rsidRPr="00086AA0">
        <w:rPr>
          <w:rFonts w:ascii="Arial" w:hAnsi="Arial"/>
          <w:sz w:val="22"/>
        </w:rPr>
        <w:t>it’s</w:t>
      </w:r>
      <w:proofErr w:type="gramEnd"/>
      <w:r w:rsidRPr="00086AA0">
        <w:rPr>
          <w:rFonts w:ascii="Arial" w:hAnsi="Arial"/>
          <w:sz w:val="22"/>
        </w:rPr>
        <w:t xml:space="preserve"> critical functions, the post holder will be expected to participate in the recovery stage which may include undertaking duties within the post holder’s competencies in other departments and/or at other locations.</w:t>
      </w:r>
    </w:p>
    <w:p w14:paraId="0C6F05D9" w14:textId="77777777" w:rsidR="00086AA0" w:rsidRPr="00086AA0" w:rsidRDefault="00086AA0" w:rsidP="00086AA0">
      <w:pPr>
        <w:numPr>
          <w:ilvl w:val="0"/>
          <w:numId w:val="14"/>
        </w:numPr>
        <w:spacing w:after="240"/>
        <w:rPr>
          <w:rFonts w:ascii="Arial" w:hAnsi="Arial"/>
          <w:sz w:val="22"/>
        </w:rPr>
      </w:pPr>
      <w:r w:rsidRPr="00086AA0">
        <w:rPr>
          <w:rFonts w:ascii="Arial" w:hAnsi="Arial"/>
          <w:sz w:val="22"/>
        </w:rPr>
        <w:t>To contribute to the successful delivery of local and national elections under the direction of the Returning Officer.</w:t>
      </w:r>
    </w:p>
    <w:p w14:paraId="1A401D04" w14:textId="77777777" w:rsidR="00086AA0" w:rsidRPr="00086AA0" w:rsidRDefault="00086AA0" w:rsidP="00086AA0">
      <w:pPr>
        <w:numPr>
          <w:ilvl w:val="0"/>
          <w:numId w:val="14"/>
        </w:numPr>
        <w:spacing w:after="240"/>
        <w:rPr>
          <w:rFonts w:ascii="Arial" w:hAnsi="Arial"/>
          <w:sz w:val="22"/>
        </w:rPr>
      </w:pPr>
      <w:r w:rsidRPr="00086AA0">
        <w:rPr>
          <w:rFonts w:ascii="Arial" w:hAnsi="Arial"/>
          <w:sz w:val="22"/>
        </w:rPr>
        <w:t>A commitment and contribution to the Council’s Equal Opportunities Policy is an essential requirement of the post.</w:t>
      </w:r>
    </w:p>
    <w:p w14:paraId="28A5EB5C" w14:textId="77777777" w:rsidR="00086AA0" w:rsidRDefault="00086AA0" w:rsidP="00086AA0">
      <w:pPr>
        <w:numPr>
          <w:ilvl w:val="0"/>
          <w:numId w:val="14"/>
        </w:numPr>
        <w:spacing w:after="240"/>
        <w:rPr>
          <w:rFonts w:ascii="Arial" w:hAnsi="Arial"/>
          <w:sz w:val="22"/>
        </w:rPr>
      </w:pPr>
      <w:r w:rsidRPr="00086AA0">
        <w:rPr>
          <w:rFonts w:ascii="Arial" w:hAnsi="Arial"/>
          <w:sz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0042F826" w14:textId="77777777" w:rsidR="00086AA0" w:rsidRPr="00086AA0" w:rsidRDefault="00086AA0" w:rsidP="00086AA0">
      <w:pPr>
        <w:numPr>
          <w:ilvl w:val="0"/>
          <w:numId w:val="14"/>
        </w:numPr>
        <w:spacing w:after="240"/>
        <w:rPr>
          <w:rFonts w:ascii="Arial" w:hAnsi="Arial"/>
          <w:sz w:val="22"/>
        </w:rPr>
      </w:pPr>
      <w:r w:rsidRPr="00086AA0">
        <w:rPr>
          <w:rFonts w:ascii="Arial" w:hAnsi="Arial"/>
          <w:sz w:val="22"/>
        </w:rPr>
        <w:t xml:space="preserve">The post holder must ensure that data quality and integrity is </w:t>
      </w:r>
      <w:proofErr w:type="gramStart"/>
      <w:r w:rsidRPr="00086AA0">
        <w:rPr>
          <w:rFonts w:ascii="Arial" w:hAnsi="Arial"/>
          <w:sz w:val="22"/>
        </w:rPr>
        <w:t>maintained</w:t>
      </w:r>
      <w:proofErr w:type="gramEnd"/>
      <w:r w:rsidRPr="00086AA0">
        <w:rPr>
          <w:rFonts w:ascii="Arial" w:hAnsi="Arial"/>
          <w:sz w:val="22"/>
        </w:rPr>
        <w:t xml:space="preserve"> and that data is processed in accordance with council policy, the Data Protection Act, the Freedom of Information Act and other legislation</w:t>
      </w:r>
    </w:p>
    <w:p w14:paraId="24368779" w14:textId="77777777" w:rsidR="00086AA0" w:rsidRDefault="00086AA0" w:rsidP="009918B0">
      <w:pPr>
        <w:numPr>
          <w:ilvl w:val="0"/>
          <w:numId w:val="14"/>
        </w:numPr>
        <w:spacing w:after="240"/>
        <w:rPr>
          <w:rFonts w:ascii="Arial" w:hAnsi="Arial"/>
          <w:sz w:val="22"/>
        </w:rPr>
      </w:pPr>
      <w:r w:rsidRPr="00086AA0">
        <w:rPr>
          <w:rFonts w:ascii="Arial" w:hAnsi="Arial"/>
          <w:sz w:val="22"/>
        </w:rPr>
        <w:t>The post holder will comply with Statute and Council Policy in all respects.</w:t>
      </w:r>
    </w:p>
    <w:p w14:paraId="5AF7F33D" w14:textId="77777777" w:rsidR="00086AA0" w:rsidRPr="00086AA0" w:rsidRDefault="009918B0" w:rsidP="009918B0">
      <w:pPr>
        <w:numPr>
          <w:ilvl w:val="0"/>
          <w:numId w:val="14"/>
        </w:numPr>
        <w:spacing w:after="240"/>
        <w:rPr>
          <w:rFonts w:ascii="Arial" w:hAnsi="Arial"/>
          <w:sz w:val="22"/>
        </w:rPr>
      </w:pPr>
      <w:r w:rsidRPr="00086AA0">
        <w:rPr>
          <w:rFonts w:ascii="Arial" w:hAnsi="Arial" w:cs="Arial"/>
          <w:sz w:val="22"/>
          <w:szCs w:val="22"/>
        </w:rPr>
        <w:t>An awareness and commitment to section 17</w:t>
      </w:r>
      <w:r w:rsidR="00B92949" w:rsidRPr="00086AA0">
        <w:rPr>
          <w:rFonts w:ascii="Arial" w:hAnsi="Arial" w:cs="Arial"/>
          <w:sz w:val="22"/>
          <w:szCs w:val="22"/>
        </w:rPr>
        <w:t xml:space="preserve"> of the Crime and Disorder Act 1998</w:t>
      </w:r>
      <w:r w:rsidRPr="00086AA0">
        <w:rPr>
          <w:rFonts w:ascii="Arial" w:hAnsi="Arial" w:cs="Arial"/>
          <w:sz w:val="22"/>
          <w:szCs w:val="22"/>
        </w:rPr>
        <w:t xml:space="preserve"> which places a statutory duty on police and local authorities to work in partnership to reduce crime and promote community safety. It is also required that community safety is to be a thread running</w:t>
      </w:r>
      <w:r w:rsidR="00B92949" w:rsidRPr="00086AA0">
        <w:rPr>
          <w:rFonts w:ascii="Arial" w:hAnsi="Arial" w:cs="Arial"/>
          <w:sz w:val="22"/>
          <w:szCs w:val="22"/>
        </w:rPr>
        <w:t xml:space="preserve"> through</w:t>
      </w:r>
      <w:r w:rsidR="00086AA0">
        <w:rPr>
          <w:rFonts w:ascii="Arial" w:hAnsi="Arial" w:cs="Arial"/>
          <w:sz w:val="22"/>
          <w:szCs w:val="22"/>
        </w:rPr>
        <w:t xml:space="preserve"> all functions of the Authority.</w:t>
      </w:r>
    </w:p>
    <w:p w14:paraId="753B61EB" w14:textId="77777777" w:rsidR="00086AA0" w:rsidRDefault="00B92949" w:rsidP="009918B0">
      <w:pPr>
        <w:numPr>
          <w:ilvl w:val="0"/>
          <w:numId w:val="14"/>
        </w:numPr>
        <w:spacing w:after="240"/>
        <w:rPr>
          <w:rFonts w:ascii="Arial" w:hAnsi="Arial"/>
          <w:sz w:val="22"/>
        </w:rPr>
      </w:pPr>
      <w:r w:rsidRPr="00086AA0">
        <w:rPr>
          <w:rFonts w:ascii="Arial" w:hAnsi="Arial" w:cs="Arial"/>
          <w:sz w:val="22"/>
          <w:szCs w:val="22"/>
        </w:rPr>
        <w:t>An awareness of the Council’s statutory responsibilities in respect of safeguarding of children and vulnerable adults and of the statutory duties in respect of modern slavery and human trafficking.</w:t>
      </w:r>
    </w:p>
    <w:p w14:paraId="022870C2" w14:textId="77777777" w:rsidR="009918B0" w:rsidRPr="00086AA0" w:rsidRDefault="009918B0" w:rsidP="009918B0">
      <w:pPr>
        <w:numPr>
          <w:ilvl w:val="0"/>
          <w:numId w:val="14"/>
        </w:numPr>
        <w:spacing w:after="240"/>
        <w:rPr>
          <w:rFonts w:ascii="Arial" w:hAnsi="Arial"/>
          <w:sz w:val="22"/>
        </w:rPr>
      </w:pPr>
      <w:r w:rsidRPr="00086AA0">
        <w:rPr>
          <w:rFonts w:ascii="Arial" w:hAnsi="Arial" w:cs="Arial"/>
          <w:snapToGrid w:val="0"/>
          <w:sz w:val="22"/>
          <w:szCs w:val="22"/>
        </w:rPr>
        <w:t>A commitment to excellent customer service and the values of the Council</w:t>
      </w:r>
      <w:r w:rsidR="00B92949" w:rsidRPr="00086AA0">
        <w:rPr>
          <w:rFonts w:ascii="Arial" w:hAnsi="Arial" w:cs="Arial"/>
          <w:snapToGrid w:val="0"/>
          <w:sz w:val="22"/>
          <w:szCs w:val="22"/>
        </w:rPr>
        <w:t>.</w:t>
      </w:r>
    </w:p>
    <w:p w14:paraId="647A63AB" w14:textId="77777777" w:rsidR="009918B0" w:rsidRPr="009E44E9" w:rsidRDefault="009918B0" w:rsidP="009918B0">
      <w:pPr>
        <w:jc w:val="both"/>
        <w:rPr>
          <w:rFonts w:ascii="Arial" w:hAnsi="Arial" w:cs="Arial"/>
          <w:sz w:val="22"/>
          <w:szCs w:val="22"/>
        </w:rPr>
      </w:pPr>
    </w:p>
    <w:p w14:paraId="464E82DF" w14:textId="77777777" w:rsidR="009918B0" w:rsidRPr="00F9784F" w:rsidRDefault="009918B0" w:rsidP="009C77C8">
      <w:pPr>
        <w:rPr>
          <w:rFonts w:ascii="Arial" w:hAnsi="Arial" w:cs="Arial"/>
          <w:b/>
          <w:sz w:val="22"/>
          <w:szCs w:val="22"/>
        </w:rPr>
      </w:pPr>
    </w:p>
    <w:p w14:paraId="4CFF7722" w14:textId="77777777" w:rsidR="009C77C8" w:rsidRDefault="009C77C8" w:rsidP="009C77C8">
      <w:pPr>
        <w:rPr>
          <w:rFonts w:ascii="Arial" w:hAnsi="Arial" w:cs="Arial"/>
          <w:sz w:val="22"/>
          <w:szCs w:val="22"/>
        </w:rPr>
      </w:pPr>
    </w:p>
    <w:p w14:paraId="7F8A302F" w14:textId="77777777" w:rsidR="00CC3956" w:rsidRDefault="00CC3956" w:rsidP="009C77C8">
      <w:pPr>
        <w:ind w:left="660" w:hanging="660"/>
        <w:rPr>
          <w:rFonts w:ascii="Arial" w:hAnsi="Arial" w:cs="Arial"/>
          <w:snapToGrid w:val="0"/>
          <w:sz w:val="22"/>
          <w:szCs w:val="22"/>
        </w:rPr>
      </w:pPr>
    </w:p>
    <w:p w14:paraId="73677D4C" w14:textId="77777777" w:rsidR="00CC3956" w:rsidRDefault="00CC3956" w:rsidP="009C77C8">
      <w:pPr>
        <w:ind w:left="660" w:hanging="660"/>
        <w:rPr>
          <w:rFonts w:ascii="Arial" w:hAnsi="Arial" w:cs="Arial"/>
          <w:snapToGrid w:val="0"/>
          <w:sz w:val="22"/>
          <w:szCs w:val="22"/>
        </w:rPr>
      </w:pPr>
    </w:p>
    <w:p w14:paraId="643EC11F" w14:textId="77777777" w:rsidR="00CC3956" w:rsidRDefault="00CC3956" w:rsidP="00D84852">
      <w:pPr>
        <w:rPr>
          <w:rFonts w:ascii="Arial" w:hAnsi="Arial" w:cs="Arial"/>
          <w:snapToGrid w:val="0"/>
          <w:sz w:val="22"/>
          <w:szCs w:val="22"/>
        </w:rPr>
      </w:pPr>
    </w:p>
    <w:p w14:paraId="5683AD7C" w14:textId="77777777" w:rsidR="00CC3956" w:rsidRDefault="00CC3956" w:rsidP="009C77C8">
      <w:pPr>
        <w:ind w:left="660" w:hanging="660"/>
        <w:rPr>
          <w:rFonts w:ascii="Arial" w:hAnsi="Arial" w:cs="Arial"/>
          <w:snapToGrid w:val="0"/>
          <w:sz w:val="22"/>
          <w:szCs w:val="22"/>
        </w:rPr>
      </w:pPr>
    </w:p>
    <w:p w14:paraId="14A3451E" w14:textId="77777777" w:rsidR="00A6000A" w:rsidRDefault="00A6000A" w:rsidP="00A6000A">
      <w:pPr>
        <w:ind w:left="660"/>
        <w:rPr>
          <w:rFonts w:ascii="Arial" w:hAnsi="Arial" w:cs="Arial"/>
          <w:snapToGrid w:val="0"/>
          <w:sz w:val="22"/>
          <w:szCs w:val="22"/>
        </w:rPr>
      </w:pPr>
    </w:p>
    <w:p w14:paraId="569F45EC" w14:textId="77777777" w:rsidR="008A5E0A" w:rsidRPr="00A6000A" w:rsidRDefault="008A5E0A" w:rsidP="00BD2ED0">
      <w:pPr>
        <w:rPr>
          <w:rFonts w:ascii="Arial" w:hAnsi="Arial" w:cs="Arial"/>
          <w:sz w:val="22"/>
          <w:szCs w:val="22"/>
        </w:rPr>
      </w:pPr>
    </w:p>
    <w:p w14:paraId="374A4727" w14:textId="77777777" w:rsidR="00CC3956" w:rsidRPr="00A6000A" w:rsidRDefault="00CC3956" w:rsidP="00BD2ED0">
      <w:pPr>
        <w:rPr>
          <w:rFonts w:ascii="Arial" w:hAnsi="Arial" w:cs="Arial"/>
          <w:sz w:val="22"/>
          <w:szCs w:val="22"/>
        </w:rPr>
      </w:pPr>
    </w:p>
    <w:p w14:paraId="37986388" w14:textId="77777777" w:rsidR="008A5E0A" w:rsidRDefault="008A5E0A" w:rsidP="00BD2ED0">
      <w:pPr>
        <w:rPr>
          <w:rFonts w:ascii="Arial" w:hAnsi="Arial" w:cs="Arial"/>
          <w:sz w:val="16"/>
          <w:szCs w:val="16"/>
        </w:rPr>
        <w:sectPr w:rsidR="008A5E0A">
          <w:pgSz w:w="12240" w:h="15840"/>
          <w:pgMar w:top="1440" w:right="1800" w:bottom="1440" w:left="1800" w:header="708" w:footer="708" w:gutter="0"/>
          <w:cols w:space="708"/>
          <w:docGrid w:linePitch="360"/>
        </w:sectPr>
      </w:pPr>
    </w:p>
    <w:p w14:paraId="6C2F335E" w14:textId="77777777" w:rsidR="008A5E0A" w:rsidRPr="008A5E0A" w:rsidRDefault="008A5E0A" w:rsidP="008A5E0A">
      <w:pPr>
        <w:rPr>
          <w:rFonts w:ascii="Arial" w:hAnsi="Arial" w:cs="Arial"/>
          <w:b/>
          <w:sz w:val="20"/>
          <w:szCs w:val="20"/>
        </w:rPr>
      </w:pPr>
      <w:r w:rsidRPr="008A5E0A">
        <w:rPr>
          <w:rFonts w:ascii="Arial" w:hAnsi="Arial" w:cs="Arial"/>
          <w:b/>
          <w:sz w:val="20"/>
          <w:szCs w:val="20"/>
        </w:rPr>
        <w:lastRenderedPageBreak/>
        <w:t>Gravesham Borough Council</w:t>
      </w:r>
    </w:p>
    <w:p w14:paraId="69D28A9E" w14:textId="77777777" w:rsidR="008A5E0A" w:rsidRPr="008A5E0A" w:rsidRDefault="008A5E0A" w:rsidP="008A5E0A">
      <w:pPr>
        <w:rPr>
          <w:rFonts w:ascii="Arial" w:hAnsi="Arial" w:cs="Arial"/>
          <w:b/>
          <w:sz w:val="20"/>
          <w:szCs w:val="20"/>
        </w:rPr>
      </w:pPr>
    </w:p>
    <w:p w14:paraId="4D1CB7C6" w14:textId="77777777" w:rsidR="008A5E0A" w:rsidRPr="008A5E0A" w:rsidRDefault="003F67A5" w:rsidP="008A5E0A">
      <w:pPr>
        <w:rPr>
          <w:rFonts w:ascii="Arial" w:hAnsi="Arial" w:cs="Arial"/>
          <w:b/>
          <w:sz w:val="20"/>
          <w:szCs w:val="20"/>
        </w:rPr>
      </w:pPr>
      <w:r>
        <w:rPr>
          <w:rFonts w:ascii="Arial" w:hAnsi="Arial" w:cs="Arial"/>
          <w:b/>
          <w:sz w:val="20"/>
          <w:szCs w:val="20"/>
        </w:rPr>
        <w:t>Service Manager (Revenues &amp; Benefits)</w:t>
      </w:r>
      <w:r w:rsidR="0096423A">
        <w:rPr>
          <w:rFonts w:ascii="Arial" w:hAnsi="Arial" w:cs="Arial"/>
          <w:b/>
          <w:sz w:val="20"/>
          <w:szCs w:val="20"/>
        </w:rPr>
        <w:t xml:space="preserve"> - </w:t>
      </w:r>
      <w:r w:rsidR="008A5E0A" w:rsidRPr="008A5E0A">
        <w:rPr>
          <w:rFonts w:ascii="Arial" w:hAnsi="Arial" w:cs="Arial"/>
          <w:b/>
          <w:sz w:val="20"/>
          <w:szCs w:val="20"/>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080"/>
        <w:gridCol w:w="1095"/>
        <w:gridCol w:w="1117"/>
      </w:tblGrid>
      <w:tr w:rsidR="008A5E0A" w:rsidRPr="007B739A" w14:paraId="20D53A16" w14:textId="77777777" w:rsidTr="00F2760F">
        <w:trPr>
          <w:trHeight w:val="308"/>
        </w:trPr>
        <w:tc>
          <w:tcPr>
            <w:tcW w:w="10728" w:type="dxa"/>
            <w:gridSpan w:val="2"/>
          </w:tcPr>
          <w:p w14:paraId="61C301BE" w14:textId="77777777" w:rsidR="008A5E0A" w:rsidRPr="007B739A" w:rsidRDefault="008A5E0A" w:rsidP="00F2760F">
            <w:pPr>
              <w:jc w:val="center"/>
              <w:rPr>
                <w:rFonts w:ascii="Arial" w:hAnsi="Arial" w:cs="Arial"/>
                <w:b/>
                <w:sz w:val="20"/>
                <w:szCs w:val="20"/>
              </w:rPr>
            </w:pPr>
            <w:r w:rsidRPr="007B739A">
              <w:rPr>
                <w:rFonts w:ascii="Arial" w:hAnsi="Arial" w:cs="Arial"/>
                <w:b/>
                <w:sz w:val="20"/>
                <w:szCs w:val="20"/>
              </w:rPr>
              <w:t>Skills and Abilities</w:t>
            </w:r>
          </w:p>
        </w:tc>
        <w:tc>
          <w:tcPr>
            <w:tcW w:w="1095" w:type="dxa"/>
            <w:tcBorders>
              <w:bottom w:val="single" w:sz="4" w:space="0" w:color="auto"/>
            </w:tcBorders>
          </w:tcPr>
          <w:p w14:paraId="1126B58F" w14:textId="77777777" w:rsidR="008A5E0A" w:rsidRPr="007B739A" w:rsidRDefault="00F2760F" w:rsidP="00F2760F">
            <w:pPr>
              <w:rPr>
                <w:rFonts w:ascii="Arial" w:hAnsi="Arial" w:cs="Arial"/>
                <w:b/>
                <w:sz w:val="20"/>
                <w:szCs w:val="20"/>
              </w:rPr>
            </w:pPr>
            <w:r>
              <w:rPr>
                <w:rFonts w:ascii="Arial" w:hAnsi="Arial" w:cs="Arial"/>
                <w:b/>
                <w:sz w:val="20"/>
                <w:szCs w:val="20"/>
              </w:rPr>
              <w:t>Es</w:t>
            </w:r>
            <w:r w:rsidR="008A5E0A" w:rsidRPr="007B739A">
              <w:rPr>
                <w:rFonts w:ascii="Arial" w:hAnsi="Arial" w:cs="Arial"/>
                <w:b/>
                <w:sz w:val="20"/>
                <w:szCs w:val="20"/>
              </w:rPr>
              <w:t>sential</w:t>
            </w:r>
          </w:p>
        </w:tc>
        <w:tc>
          <w:tcPr>
            <w:tcW w:w="1117" w:type="dxa"/>
            <w:tcBorders>
              <w:bottom w:val="single" w:sz="4" w:space="0" w:color="auto"/>
            </w:tcBorders>
          </w:tcPr>
          <w:p w14:paraId="150FF922" w14:textId="77777777" w:rsidR="008A5E0A" w:rsidRPr="007B739A" w:rsidRDefault="008A5E0A" w:rsidP="008A5E0A">
            <w:pPr>
              <w:rPr>
                <w:rFonts w:ascii="Arial" w:hAnsi="Arial" w:cs="Arial"/>
                <w:b/>
                <w:sz w:val="20"/>
                <w:szCs w:val="20"/>
              </w:rPr>
            </w:pPr>
            <w:r w:rsidRPr="007B739A">
              <w:rPr>
                <w:rFonts w:ascii="Arial" w:hAnsi="Arial" w:cs="Arial"/>
                <w:b/>
                <w:sz w:val="20"/>
                <w:szCs w:val="20"/>
              </w:rPr>
              <w:t>Desirable</w:t>
            </w:r>
          </w:p>
        </w:tc>
      </w:tr>
      <w:tr w:rsidR="00050E9C" w:rsidRPr="004429E3" w14:paraId="4E8923B1" w14:textId="77777777" w:rsidTr="00050E9C">
        <w:tc>
          <w:tcPr>
            <w:tcW w:w="648" w:type="dxa"/>
          </w:tcPr>
          <w:p w14:paraId="2F222254" w14:textId="77777777" w:rsidR="00050E9C" w:rsidRPr="007B739A" w:rsidRDefault="00050E9C" w:rsidP="00050E9C">
            <w:pPr>
              <w:rPr>
                <w:rFonts w:ascii="Arial" w:hAnsi="Arial" w:cs="Arial"/>
                <w:sz w:val="20"/>
                <w:szCs w:val="20"/>
              </w:rPr>
            </w:pPr>
            <w:r w:rsidRPr="007B739A">
              <w:rPr>
                <w:rFonts w:ascii="Arial" w:hAnsi="Arial" w:cs="Arial"/>
                <w:sz w:val="20"/>
                <w:szCs w:val="20"/>
              </w:rPr>
              <w:t>1.</w:t>
            </w:r>
          </w:p>
        </w:tc>
        <w:tc>
          <w:tcPr>
            <w:tcW w:w="10080" w:type="dxa"/>
          </w:tcPr>
          <w:p w14:paraId="4B8BBD2B" w14:textId="77777777" w:rsidR="00050E9C" w:rsidRPr="004429E3" w:rsidRDefault="00050E9C" w:rsidP="00050E9C">
            <w:pPr>
              <w:rPr>
                <w:rFonts w:ascii="Arial" w:hAnsi="Arial" w:cs="Arial"/>
                <w:sz w:val="20"/>
                <w:szCs w:val="20"/>
              </w:rPr>
            </w:pPr>
            <w:r>
              <w:rPr>
                <w:rFonts w:ascii="Arial" w:hAnsi="Arial" w:cs="Arial"/>
                <w:sz w:val="20"/>
                <w:szCs w:val="20"/>
              </w:rPr>
              <w:t>A</w:t>
            </w:r>
            <w:r w:rsidRPr="003F67A5">
              <w:rPr>
                <w:rFonts w:ascii="Arial" w:hAnsi="Arial" w:cs="Arial"/>
                <w:sz w:val="20"/>
                <w:szCs w:val="20"/>
              </w:rPr>
              <w:t xml:space="preserve">bility to </w:t>
            </w:r>
            <w:r>
              <w:rPr>
                <w:rFonts w:ascii="Arial" w:hAnsi="Arial" w:cs="Arial"/>
                <w:sz w:val="20"/>
                <w:szCs w:val="20"/>
              </w:rPr>
              <w:t>provide</w:t>
            </w:r>
            <w:r w:rsidRPr="003F67A5">
              <w:rPr>
                <w:rFonts w:ascii="Arial" w:hAnsi="Arial" w:cs="Arial"/>
                <w:sz w:val="20"/>
                <w:szCs w:val="20"/>
              </w:rPr>
              <w:t xml:space="preserve"> strong leadership, </w:t>
            </w:r>
            <w:r>
              <w:rPr>
                <w:rFonts w:ascii="Arial" w:hAnsi="Arial" w:cs="Arial"/>
                <w:sz w:val="20"/>
                <w:szCs w:val="20"/>
              </w:rPr>
              <w:t xml:space="preserve">customer focus and </w:t>
            </w:r>
            <w:r w:rsidRPr="003F67A5">
              <w:rPr>
                <w:rFonts w:ascii="Arial" w:hAnsi="Arial" w:cs="Arial"/>
                <w:sz w:val="20"/>
                <w:szCs w:val="20"/>
              </w:rPr>
              <w:t>integrity</w:t>
            </w:r>
            <w:r>
              <w:rPr>
                <w:rFonts w:ascii="Arial" w:hAnsi="Arial" w:cs="Arial"/>
                <w:sz w:val="20"/>
                <w:szCs w:val="20"/>
              </w:rPr>
              <w:t xml:space="preserve"> in the delivery of a quality Revenues &amp; Benefits Service.</w:t>
            </w:r>
          </w:p>
        </w:tc>
        <w:tc>
          <w:tcPr>
            <w:tcW w:w="1095" w:type="dxa"/>
            <w:tcBorders>
              <w:bottom w:val="single" w:sz="4" w:space="0" w:color="auto"/>
            </w:tcBorders>
            <w:shd w:val="pct50" w:color="auto" w:fill="auto"/>
          </w:tcPr>
          <w:p w14:paraId="4AE4ED7E" w14:textId="77777777" w:rsidR="00050E9C" w:rsidRPr="004429E3" w:rsidRDefault="00050E9C" w:rsidP="00050E9C">
            <w:pPr>
              <w:jc w:val="center"/>
              <w:rPr>
                <w:rFonts w:ascii="Arial" w:hAnsi="Arial" w:cs="Arial"/>
                <w:sz w:val="20"/>
                <w:szCs w:val="20"/>
              </w:rPr>
            </w:pPr>
            <w:r>
              <w:rPr>
                <w:rFonts w:ascii="Arial" w:hAnsi="Arial" w:cs="Arial"/>
                <w:sz w:val="20"/>
                <w:szCs w:val="20"/>
              </w:rPr>
              <w:t>Y</w:t>
            </w:r>
          </w:p>
        </w:tc>
        <w:tc>
          <w:tcPr>
            <w:tcW w:w="1117" w:type="dxa"/>
            <w:tcBorders>
              <w:bottom w:val="single" w:sz="4" w:space="0" w:color="auto"/>
            </w:tcBorders>
            <w:shd w:val="clear" w:color="auto" w:fill="auto"/>
          </w:tcPr>
          <w:p w14:paraId="4B77D091" w14:textId="77777777" w:rsidR="00050E9C" w:rsidRPr="004429E3" w:rsidRDefault="00050E9C" w:rsidP="00050E9C">
            <w:pPr>
              <w:jc w:val="center"/>
              <w:rPr>
                <w:rFonts w:ascii="Arial" w:hAnsi="Arial" w:cs="Arial"/>
                <w:sz w:val="20"/>
                <w:szCs w:val="20"/>
              </w:rPr>
            </w:pPr>
          </w:p>
        </w:tc>
      </w:tr>
      <w:tr w:rsidR="00050E9C" w:rsidRPr="004429E3" w14:paraId="5F03A704" w14:textId="77777777" w:rsidTr="00A15D65">
        <w:tc>
          <w:tcPr>
            <w:tcW w:w="648" w:type="dxa"/>
          </w:tcPr>
          <w:p w14:paraId="7E2B0F0B" w14:textId="77777777" w:rsidR="00050E9C" w:rsidRPr="007B739A" w:rsidRDefault="00050E9C" w:rsidP="00050E9C">
            <w:pPr>
              <w:rPr>
                <w:rFonts w:ascii="Arial" w:hAnsi="Arial" w:cs="Arial"/>
                <w:sz w:val="20"/>
                <w:szCs w:val="20"/>
              </w:rPr>
            </w:pPr>
            <w:r>
              <w:rPr>
                <w:rFonts w:ascii="Arial" w:hAnsi="Arial" w:cs="Arial"/>
                <w:sz w:val="20"/>
                <w:szCs w:val="20"/>
              </w:rPr>
              <w:t>2</w:t>
            </w:r>
            <w:r w:rsidRPr="007B739A">
              <w:rPr>
                <w:rFonts w:ascii="Arial" w:hAnsi="Arial" w:cs="Arial"/>
                <w:sz w:val="20"/>
                <w:szCs w:val="20"/>
              </w:rPr>
              <w:t>.</w:t>
            </w:r>
          </w:p>
        </w:tc>
        <w:tc>
          <w:tcPr>
            <w:tcW w:w="10080" w:type="dxa"/>
          </w:tcPr>
          <w:p w14:paraId="54ED1FB7" w14:textId="77777777" w:rsidR="00050E9C" w:rsidRPr="007B739A" w:rsidRDefault="00050E9C" w:rsidP="00050E9C">
            <w:pPr>
              <w:rPr>
                <w:rFonts w:ascii="Arial" w:hAnsi="Arial" w:cs="Arial"/>
                <w:sz w:val="20"/>
                <w:szCs w:val="20"/>
              </w:rPr>
            </w:pPr>
            <w:r>
              <w:rPr>
                <w:rFonts w:ascii="Arial" w:hAnsi="Arial" w:cs="Arial"/>
                <w:sz w:val="20"/>
                <w:szCs w:val="20"/>
              </w:rPr>
              <w:t xml:space="preserve">Ability to effectively apply </w:t>
            </w:r>
            <w:r w:rsidRPr="007B739A">
              <w:rPr>
                <w:rFonts w:ascii="Arial" w:hAnsi="Arial" w:cs="Arial"/>
                <w:sz w:val="20"/>
                <w:szCs w:val="20"/>
              </w:rPr>
              <w:t>performance management practices</w:t>
            </w:r>
            <w:r>
              <w:rPr>
                <w:rFonts w:ascii="Arial" w:hAnsi="Arial" w:cs="Arial"/>
                <w:sz w:val="20"/>
                <w:szCs w:val="20"/>
              </w:rPr>
              <w:t xml:space="preserve"> and</w:t>
            </w:r>
            <w:r>
              <w:t xml:space="preserve"> </w:t>
            </w:r>
            <w:r w:rsidRPr="00050E9C">
              <w:rPr>
                <w:rFonts w:ascii="Arial" w:hAnsi="Arial" w:cs="Arial"/>
                <w:sz w:val="20"/>
                <w:szCs w:val="20"/>
              </w:rPr>
              <w:t>to motivate and inspire staff in the pursuit of excellence</w:t>
            </w:r>
            <w:r>
              <w:rPr>
                <w:rFonts w:ascii="Arial" w:hAnsi="Arial" w:cs="Arial"/>
                <w:sz w:val="20"/>
                <w:szCs w:val="20"/>
              </w:rPr>
              <w:t>.</w:t>
            </w:r>
          </w:p>
        </w:tc>
        <w:tc>
          <w:tcPr>
            <w:tcW w:w="1095" w:type="dxa"/>
            <w:shd w:val="clear" w:color="auto" w:fill="808080"/>
          </w:tcPr>
          <w:p w14:paraId="27E6A019" w14:textId="77777777" w:rsidR="00050E9C" w:rsidRPr="004429E3" w:rsidRDefault="00050E9C" w:rsidP="00050E9C">
            <w:pPr>
              <w:jc w:val="center"/>
              <w:rPr>
                <w:rFonts w:ascii="Arial" w:hAnsi="Arial" w:cs="Arial"/>
                <w:sz w:val="20"/>
                <w:szCs w:val="20"/>
              </w:rPr>
            </w:pPr>
            <w:r>
              <w:rPr>
                <w:rFonts w:ascii="Arial" w:hAnsi="Arial" w:cs="Arial"/>
                <w:sz w:val="20"/>
                <w:szCs w:val="20"/>
              </w:rPr>
              <w:t>Y</w:t>
            </w:r>
          </w:p>
        </w:tc>
        <w:tc>
          <w:tcPr>
            <w:tcW w:w="1117" w:type="dxa"/>
          </w:tcPr>
          <w:p w14:paraId="5598B925" w14:textId="77777777" w:rsidR="00050E9C" w:rsidRPr="004429E3" w:rsidRDefault="00050E9C" w:rsidP="00050E9C">
            <w:pPr>
              <w:rPr>
                <w:rFonts w:ascii="Arial" w:hAnsi="Arial" w:cs="Arial"/>
                <w:sz w:val="20"/>
                <w:szCs w:val="20"/>
              </w:rPr>
            </w:pPr>
          </w:p>
        </w:tc>
      </w:tr>
      <w:tr w:rsidR="00050E9C" w:rsidRPr="004429E3" w14:paraId="31D717C2" w14:textId="77777777" w:rsidTr="00A15D65">
        <w:tc>
          <w:tcPr>
            <w:tcW w:w="648" w:type="dxa"/>
          </w:tcPr>
          <w:p w14:paraId="2A2B37D8" w14:textId="77777777" w:rsidR="00050E9C" w:rsidRPr="007B739A" w:rsidRDefault="00050E9C" w:rsidP="00050E9C">
            <w:pPr>
              <w:rPr>
                <w:rFonts w:ascii="Arial" w:hAnsi="Arial" w:cs="Arial"/>
                <w:sz w:val="20"/>
                <w:szCs w:val="20"/>
              </w:rPr>
            </w:pPr>
            <w:r>
              <w:rPr>
                <w:rFonts w:ascii="Arial" w:hAnsi="Arial" w:cs="Arial"/>
                <w:sz w:val="20"/>
                <w:szCs w:val="20"/>
              </w:rPr>
              <w:t>3</w:t>
            </w:r>
            <w:r w:rsidRPr="007B739A">
              <w:rPr>
                <w:rFonts w:ascii="Arial" w:hAnsi="Arial" w:cs="Arial"/>
                <w:sz w:val="20"/>
                <w:szCs w:val="20"/>
              </w:rPr>
              <w:t>.</w:t>
            </w:r>
          </w:p>
        </w:tc>
        <w:tc>
          <w:tcPr>
            <w:tcW w:w="10080" w:type="dxa"/>
          </w:tcPr>
          <w:p w14:paraId="570A28D1" w14:textId="77777777" w:rsidR="00050E9C" w:rsidRPr="007B739A" w:rsidRDefault="00050E9C" w:rsidP="00050E9C">
            <w:pPr>
              <w:rPr>
                <w:rFonts w:ascii="Arial" w:hAnsi="Arial" w:cs="Arial"/>
                <w:sz w:val="20"/>
                <w:szCs w:val="20"/>
              </w:rPr>
            </w:pPr>
            <w:r>
              <w:rPr>
                <w:rFonts w:ascii="Arial" w:hAnsi="Arial" w:cs="Arial"/>
                <w:sz w:val="20"/>
                <w:szCs w:val="20"/>
              </w:rPr>
              <w:t xml:space="preserve">Ability </w:t>
            </w:r>
            <w:r w:rsidRPr="007B739A">
              <w:rPr>
                <w:rFonts w:ascii="Arial" w:hAnsi="Arial" w:cs="Arial"/>
                <w:sz w:val="20"/>
                <w:szCs w:val="20"/>
              </w:rPr>
              <w:t xml:space="preserve">to work effectively in the political environment; able to secure and sustain the full confidence of </w:t>
            </w:r>
            <w:r>
              <w:rPr>
                <w:rFonts w:ascii="Arial" w:hAnsi="Arial" w:cs="Arial"/>
                <w:sz w:val="20"/>
                <w:szCs w:val="20"/>
              </w:rPr>
              <w:t>Elected Members</w:t>
            </w:r>
            <w:r w:rsidRPr="007B739A">
              <w:rPr>
                <w:rFonts w:ascii="Arial" w:hAnsi="Arial" w:cs="Arial"/>
                <w:sz w:val="20"/>
                <w:szCs w:val="20"/>
              </w:rPr>
              <w:t>.</w:t>
            </w:r>
          </w:p>
        </w:tc>
        <w:tc>
          <w:tcPr>
            <w:tcW w:w="1095" w:type="dxa"/>
            <w:shd w:val="clear" w:color="auto" w:fill="808080"/>
          </w:tcPr>
          <w:p w14:paraId="3BCCC17A" w14:textId="77777777" w:rsidR="00050E9C" w:rsidRPr="004429E3" w:rsidRDefault="00050E9C" w:rsidP="00050E9C">
            <w:pPr>
              <w:jc w:val="center"/>
              <w:rPr>
                <w:rFonts w:ascii="Arial" w:hAnsi="Arial" w:cs="Arial"/>
                <w:sz w:val="20"/>
                <w:szCs w:val="20"/>
              </w:rPr>
            </w:pPr>
            <w:r>
              <w:rPr>
                <w:rFonts w:ascii="Arial" w:hAnsi="Arial" w:cs="Arial"/>
                <w:sz w:val="20"/>
                <w:szCs w:val="20"/>
              </w:rPr>
              <w:t>Y</w:t>
            </w:r>
          </w:p>
        </w:tc>
        <w:tc>
          <w:tcPr>
            <w:tcW w:w="1117" w:type="dxa"/>
          </w:tcPr>
          <w:p w14:paraId="39274036" w14:textId="77777777" w:rsidR="00050E9C" w:rsidRPr="004429E3" w:rsidRDefault="00050E9C" w:rsidP="00050E9C">
            <w:pPr>
              <w:rPr>
                <w:rFonts w:ascii="Arial" w:hAnsi="Arial" w:cs="Arial"/>
                <w:sz w:val="20"/>
                <w:szCs w:val="20"/>
              </w:rPr>
            </w:pPr>
          </w:p>
        </w:tc>
      </w:tr>
      <w:tr w:rsidR="00050E9C" w:rsidRPr="004429E3" w14:paraId="5B690569" w14:textId="77777777" w:rsidTr="00A15D65">
        <w:tc>
          <w:tcPr>
            <w:tcW w:w="648" w:type="dxa"/>
          </w:tcPr>
          <w:p w14:paraId="23B73389" w14:textId="77777777" w:rsidR="00050E9C" w:rsidRPr="007B739A" w:rsidRDefault="00050E9C" w:rsidP="00050E9C">
            <w:pPr>
              <w:rPr>
                <w:rFonts w:ascii="Arial" w:hAnsi="Arial" w:cs="Arial"/>
                <w:sz w:val="20"/>
                <w:szCs w:val="20"/>
              </w:rPr>
            </w:pPr>
            <w:r>
              <w:rPr>
                <w:rFonts w:ascii="Arial" w:hAnsi="Arial" w:cs="Arial"/>
                <w:sz w:val="20"/>
                <w:szCs w:val="20"/>
              </w:rPr>
              <w:t>4</w:t>
            </w:r>
            <w:r w:rsidRPr="007B739A">
              <w:rPr>
                <w:rFonts w:ascii="Arial" w:hAnsi="Arial" w:cs="Arial"/>
                <w:sz w:val="20"/>
                <w:szCs w:val="20"/>
              </w:rPr>
              <w:t>.</w:t>
            </w:r>
          </w:p>
        </w:tc>
        <w:tc>
          <w:tcPr>
            <w:tcW w:w="10080" w:type="dxa"/>
          </w:tcPr>
          <w:p w14:paraId="4640E23D" w14:textId="77777777" w:rsidR="00050E9C" w:rsidRPr="007B739A" w:rsidRDefault="00050E9C" w:rsidP="00050E9C">
            <w:pPr>
              <w:rPr>
                <w:rFonts w:ascii="Arial" w:hAnsi="Arial" w:cs="Arial"/>
                <w:sz w:val="20"/>
                <w:szCs w:val="20"/>
              </w:rPr>
            </w:pPr>
            <w:proofErr w:type="gramStart"/>
            <w:r w:rsidRPr="007B739A">
              <w:rPr>
                <w:rFonts w:ascii="Arial" w:hAnsi="Arial" w:cs="Arial"/>
                <w:sz w:val="20"/>
                <w:szCs w:val="20"/>
              </w:rPr>
              <w:t>Highly-developed</w:t>
            </w:r>
            <w:proofErr w:type="gramEnd"/>
            <w:r w:rsidRPr="007B739A">
              <w:rPr>
                <w:rFonts w:ascii="Arial" w:hAnsi="Arial" w:cs="Arial"/>
                <w:sz w:val="20"/>
                <w:szCs w:val="20"/>
              </w:rPr>
              <w:t xml:space="preserve"> advocacy, influencing and negotiating skills; highly effective in partnership working.</w:t>
            </w:r>
          </w:p>
        </w:tc>
        <w:tc>
          <w:tcPr>
            <w:tcW w:w="1095" w:type="dxa"/>
            <w:tcBorders>
              <w:bottom w:val="single" w:sz="4" w:space="0" w:color="auto"/>
            </w:tcBorders>
            <w:shd w:val="clear" w:color="auto" w:fill="808080"/>
          </w:tcPr>
          <w:p w14:paraId="42342556" w14:textId="77777777" w:rsidR="00050E9C" w:rsidRPr="004429E3" w:rsidRDefault="00050E9C" w:rsidP="00050E9C">
            <w:pPr>
              <w:jc w:val="center"/>
              <w:rPr>
                <w:rFonts w:ascii="Arial" w:hAnsi="Arial" w:cs="Arial"/>
                <w:sz w:val="20"/>
                <w:szCs w:val="20"/>
              </w:rPr>
            </w:pPr>
            <w:r>
              <w:rPr>
                <w:rFonts w:ascii="Arial" w:hAnsi="Arial" w:cs="Arial"/>
                <w:sz w:val="20"/>
                <w:szCs w:val="20"/>
              </w:rPr>
              <w:t>Y</w:t>
            </w:r>
          </w:p>
        </w:tc>
        <w:tc>
          <w:tcPr>
            <w:tcW w:w="1117" w:type="dxa"/>
            <w:tcBorders>
              <w:bottom w:val="single" w:sz="4" w:space="0" w:color="auto"/>
            </w:tcBorders>
          </w:tcPr>
          <w:p w14:paraId="658932A6" w14:textId="77777777" w:rsidR="00050E9C" w:rsidRPr="004429E3" w:rsidRDefault="00050E9C" w:rsidP="00050E9C">
            <w:pPr>
              <w:rPr>
                <w:rFonts w:ascii="Arial" w:hAnsi="Arial" w:cs="Arial"/>
                <w:sz w:val="20"/>
                <w:szCs w:val="20"/>
              </w:rPr>
            </w:pPr>
          </w:p>
        </w:tc>
      </w:tr>
      <w:tr w:rsidR="009B52B5" w:rsidRPr="004429E3" w14:paraId="0C8461B9" w14:textId="77777777" w:rsidTr="009B52B5">
        <w:tc>
          <w:tcPr>
            <w:tcW w:w="648" w:type="dxa"/>
          </w:tcPr>
          <w:p w14:paraId="670177B1" w14:textId="77777777" w:rsidR="009B52B5" w:rsidRDefault="009B52B5" w:rsidP="009B52B5">
            <w:pPr>
              <w:rPr>
                <w:rFonts w:ascii="Arial" w:hAnsi="Arial" w:cs="Arial"/>
                <w:sz w:val="20"/>
                <w:szCs w:val="20"/>
              </w:rPr>
            </w:pPr>
            <w:r>
              <w:rPr>
                <w:rFonts w:ascii="Arial" w:hAnsi="Arial" w:cs="Arial"/>
                <w:sz w:val="20"/>
                <w:szCs w:val="20"/>
              </w:rPr>
              <w:t>5.</w:t>
            </w:r>
          </w:p>
        </w:tc>
        <w:tc>
          <w:tcPr>
            <w:tcW w:w="10080" w:type="dxa"/>
          </w:tcPr>
          <w:p w14:paraId="3E59A661" w14:textId="77777777" w:rsidR="009B52B5" w:rsidRDefault="009B52B5" w:rsidP="009B52B5">
            <w:pPr>
              <w:rPr>
                <w:rFonts w:ascii="Arial" w:hAnsi="Arial" w:cs="Arial"/>
                <w:sz w:val="20"/>
                <w:szCs w:val="20"/>
              </w:rPr>
            </w:pPr>
            <w:r>
              <w:rPr>
                <w:rFonts w:ascii="Arial" w:hAnsi="Arial" w:cs="Arial"/>
                <w:sz w:val="20"/>
                <w:szCs w:val="20"/>
              </w:rPr>
              <w:t>Ability to be effective in decision-making and problem solving, using own initiative.</w:t>
            </w:r>
          </w:p>
        </w:tc>
        <w:tc>
          <w:tcPr>
            <w:tcW w:w="1095" w:type="dxa"/>
            <w:shd w:val="pct50" w:color="auto" w:fill="auto"/>
          </w:tcPr>
          <w:p w14:paraId="1050B25B" w14:textId="77777777" w:rsidR="009B52B5" w:rsidRDefault="009B52B5" w:rsidP="009B52B5">
            <w:pPr>
              <w:jc w:val="center"/>
              <w:rPr>
                <w:rFonts w:ascii="Arial" w:hAnsi="Arial" w:cs="Arial"/>
                <w:sz w:val="20"/>
                <w:szCs w:val="20"/>
              </w:rPr>
            </w:pPr>
            <w:r>
              <w:rPr>
                <w:rFonts w:ascii="Arial" w:hAnsi="Arial" w:cs="Arial"/>
                <w:sz w:val="20"/>
                <w:szCs w:val="20"/>
              </w:rPr>
              <w:t>Y</w:t>
            </w:r>
          </w:p>
        </w:tc>
        <w:tc>
          <w:tcPr>
            <w:tcW w:w="1117" w:type="dxa"/>
            <w:shd w:val="clear" w:color="auto" w:fill="auto"/>
          </w:tcPr>
          <w:p w14:paraId="02D6FBBE" w14:textId="77777777" w:rsidR="009B52B5" w:rsidRDefault="009B52B5" w:rsidP="009B52B5">
            <w:pPr>
              <w:jc w:val="center"/>
              <w:rPr>
                <w:rFonts w:ascii="Arial" w:hAnsi="Arial" w:cs="Arial"/>
                <w:sz w:val="20"/>
                <w:szCs w:val="20"/>
              </w:rPr>
            </w:pPr>
          </w:p>
        </w:tc>
      </w:tr>
      <w:tr w:rsidR="009B52B5" w:rsidRPr="004429E3" w14:paraId="4BFE9854" w14:textId="77777777" w:rsidTr="00050E9C">
        <w:tc>
          <w:tcPr>
            <w:tcW w:w="648" w:type="dxa"/>
          </w:tcPr>
          <w:p w14:paraId="4DA5A471" w14:textId="77777777" w:rsidR="009B52B5" w:rsidRPr="007B739A" w:rsidRDefault="009B52B5" w:rsidP="009B52B5">
            <w:pPr>
              <w:rPr>
                <w:rFonts w:ascii="Arial" w:hAnsi="Arial" w:cs="Arial"/>
                <w:sz w:val="20"/>
                <w:szCs w:val="20"/>
              </w:rPr>
            </w:pPr>
            <w:r>
              <w:rPr>
                <w:rFonts w:ascii="Arial" w:hAnsi="Arial" w:cs="Arial"/>
                <w:sz w:val="20"/>
                <w:szCs w:val="20"/>
              </w:rPr>
              <w:t>6</w:t>
            </w:r>
            <w:r w:rsidRPr="007B739A">
              <w:rPr>
                <w:rFonts w:ascii="Arial" w:hAnsi="Arial" w:cs="Arial"/>
                <w:sz w:val="20"/>
                <w:szCs w:val="20"/>
              </w:rPr>
              <w:t>.</w:t>
            </w:r>
          </w:p>
        </w:tc>
        <w:tc>
          <w:tcPr>
            <w:tcW w:w="10080" w:type="dxa"/>
          </w:tcPr>
          <w:p w14:paraId="66A2504A" w14:textId="77777777" w:rsidR="009B52B5" w:rsidRPr="007B739A" w:rsidRDefault="009B52B5" w:rsidP="009B52B5">
            <w:pPr>
              <w:rPr>
                <w:rFonts w:ascii="Arial" w:hAnsi="Arial" w:cs="Arial"/>
                <w:sz w:val="20"/>
                <w:szCs w:val="20"/>
              </w:rPr>
            </w:pPr>
            <w:r>
              <w:rPr>
                <w:rFonts w:ascii="Arial" w:hAnsi="Arial" w:cs="Arial"/>
                <w:sz w:val="20"/>
                <w:szCs w:val="20"/>
              </w:rPr>
              <w:t>Ability to interpret complex data sets and financial information.</w:t>
            </w:r>
          </w:p>
        </w:tc>
        <w:tc>
          <w:tcPr>
            <w:tcW w:w="1095" w:type="dxa"/>
            <w:shd w:val="clear" w:color="auto" w:fill="auto"/>
          </w:tcPr>
          <w:p w14:paraId="7BEF2236" w14:textId="77777777" w:rsidR="009B52B5" w:rsidRPr="004429E3" w:rsidRDefault="009B52B5" w:rsidP="009B52B5">
            <w:pPr>
              <w:jc w:val="center"/>
              <w:rPr>
                <w:rFonts w:ascii="Arial" w:hAnsi="Arial" w:cs="Arial"/>
                <w:sz w:val="20"/>
                <w:szCs w:val="20"/>
              </w:rPr>
            </w:pPr>
          </w:p>
        </w:tc>
        <w:tc>
          <w:tcPr>
            <w:tcW w:w="1117" w:type="dxa"/>
            <w:shd w:val="pct50" w:color="auto" w:fill="auto"/>
          </w:tcPr>
          <w:p w14:paraId="20007113" w14:textId="77777777" w:rsidR="009B52B5" w:rsidRPr="004429E3" w:rsidRDefault="009B52B5" w:rsidP="009B52B5">
            <w:pPr>
              <w:jc w:val="center"/>
              <w:rPr>
                <w:rFonts w:ascii="Arial" w:hAnsi="Arial" w:cs="Arial"/>
                <w:sz w:val="20"/>
                <w:szCs w:val="20"/>
              </w:rPr>
            </w:pPr>
            <w:r>
              <w:rPr>
                <w:rFonts w:ascii="Arial" w:hAnsi="Arial" w:cs="Arial"/>
                <w:sz w:val="20"/>
                <w:szCs w:val="20"/>
              </w:rPr>
              <w:t>Y</w:t>
            </w:r>
          </w:p>
        </w:tc>
      </w:tr>
    </w:tbl>
    <w:p w14:paraId="0126B1BA" w14:textId="77777777" w:rsidR="008A5E0A" w:rsidRPr="004429E3" w:rsidRDefault="008A5E0A" w:rsidP="008A5E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080"/>
        <w:gridCol w:w="1095"/>
        <w:gridCol w:w="1117"/>
      </w:tblGrid>
      <w:tr w:rsidR="008A5E0A" w:rsidRPr="00F2760F" w14:paraId="1DC15355" w14:textId="77777777" w:rsidTr="00F2760F">
        <w:trPr>
          <w:trHeight w:val="323"/>
        </w:trPr>
        <w:tc>
          <w:tcPr>
            <w:tcW w:w="10728" w:type="dxa"/>
            <w:gridSpan w:val="2"/>
          </w:tcPr>
          <w:p w14:paraId="447CCC91" w14:textId="77777777" w:rsidR="008A5E0A" w:rsidRPr="00F2760F" w:rsidRDefault="008A5E0A" w:rsidP="00F2760F">
            <w:pPr>
              <w:jc w:val="center"/>
              <w:rPr>
                <w:rFonts w:ascii="Arial" w:hAnsi="Arial" w:cs="Arial"/>
                <w:b/>
                <w:sz w:val="20"/>
                <w:szCs w:val="20"/>
              </w:rPr>
            </w:pPr>
            <w:r w:rsidRPr="00F2760F">
              <w:rPr>
                <w:rFonts w:ascii="Arial" w:hAnsi="Arial" w:cs="Arial"/>
                <w:b/>
                <w:sz w:val="20"/>
                <w:szCs w:val="20"/>
              </w:rPr>
              <w:t>Qualifications and Training</w:t>
            </w:r>
          </w:p>
        </w:tc>
        <w:tc>
          <w:tcPr>
            <w:tcW w:w="1095" w:type="dxa"/>
          </w:tcPr>
          <w:p w14:paraId="02C09FA9" w14:textId="77777777" w:rsidR="008A5E0A" w:rsidRPr="00F2760F" w:rsidRDefault="008A5E0A" w:rsidP="00F2760F">
            <w:pPr>
              <w:rPr>
                <w:rFonts w:ascii="Arial" w:hAnsi="Arial" w:cs="Arial"/>
                <w:b/>
                <w:sz w:val="20"/>
                <w:szCs w:val="20"/>
              </w:rPr>
            </w:pPr>
            <w:r w:rsidRPr="00F2760F">
              <w:rPr>
                <w:rFonts w:ascii="Arial" w:hAnsi="Arial" w:cs="Arial"/>
                <w:b/>
                <w:sz w:val="20"/>
                <w:szCs w:val="20"/>
              </w:rPr>
              <w:t>Essential</w:t>
            </w:r>
          </w:p>
        </w:tc>
        <w:tc>
          <w:tcPr>
            <w:tcW w:w="1117" w:type="dxa"/>
          </w:tcPr>
          <w:p w14:paraId="32B9D230" w14:textId="77777777" w:rsidR="008A5E0A" w:rsidRPr="00F2760F" w:rsidRDefault="008A5E0A" w:rsidP="008A5E0A">
            <w:pPr>
              <w:rPr>
                <w:rFonts w:ascii="Arial" w:hAnsi="Arial" w:cs="Arial"/>
                <w:b/>
                <w:sz w:val="20"/>
                <w:szCs w:val="20"/>
              </w:rPr>
            </w:pPr>
            <w:r w:rsidRPr="00F2760F">
              <w:rPr>
                <w:rFonts w:ascii="Arial" w:hAnsi="Arial" w:cs="Arial"/>
                <w:b/>
                <w:sz w:val="20"/>
                <w:szCs w:val="20"/>
              </w:rPr>
              <w:t>Desirable</w:t>
            </w:r>
          </w:p>
        </w:tc>
      </w:tr>
      <w:tr w:rsidR="00F2760F" w:rsidRPr="004429E3" w14:paraId="79B98672" w14:textId="77777777" w:rsidTr="00F2760F">
        <w:trPr>
          <w:trHeight w:val="287"/>
        </w:trPr>
        <w:tc>
          <w:tcPr>
            <w:tcW w:w="648" w:type="dxa"/>
          </w:tcPr>
          <w:p w14:paraId="1CA6B0D5" w14:textId="77777777" w:rsidR="00F2760F" w:rsidRPr="007B739A" w:rsidRDefault="00F2760F" w:rsidP="008A5E0A">
            <w:pPr>
              <w:rPr>
                <w:rFonts w:ascii="Arial" w:hAnsi="Arial" w:cs="Arial"/>
                <w:sz w:val="20"/>
                <w:szCs w:val="20"/>
              </w:rPr>
            </w:pPr>
            <w:r w:rsidRPr="007B739A">
              <w:rPr>
                <w:rFonts w:ascii="Arial" w:hAnsi="Arial" w:cs="Arial"/>
                <w:sz w:val="20"/>
                <w:szCs w:val="20"/>
              </w:rPr>
              <w:t>1.</w:t>
            </w:r>
          </w:p>
        </w:tc>
        <w:tc>
          <w:tcPr>
            <w:tcW w:w="10080" w:type="dxa"/>
          </w:tcPr>
          <w:p w14:paraId="41DAA3C3" w14:textId="77777777" w:rsidR="00F2760F" w:rsidRPr="007B739A" w:rsidRDefault="00F2760F" w:rsidP="003F67A5">
            <w:pPr>
              <w:rPr>
                <w:rFonts w:ascii="Arial" w:hAnsi="Arial" w:cs="Arial"/>
                <w:sz w:val="20"/>
                <w:szCs w:val="20"/>
              </w:rPr>
            </w:pPr>
            <w:r>
              <w:rPr>
                <w:rFonts w:ascii="Arial" w:hAnsi="Arial" w:cs="Arial"/>
                <w:sz w:val="20"/>
                <w:szCs w:val="20"/>
              </w:rPr>
              <w:t xml:space="preserve">Must possess a </w:t>
            </w:r>
            <w:r w:rsidR="003F67A5">
              <w:rPr>
                <w:rFonts w:ascii="Arial" w:hAnsi="Arial" w:cs="Arial"/>
                <w:sz w:val="20"/>
                <w:szCs w:val="20"/>
              </w:rPr>
              <w:t xml:space="preserve">relevant </w:t>
            </w:r>
            <w:r>
              <w:rPr>
                <w:rFonts w:ascii="Arial" w:hAnsi="Arial" w:cs="Arial"/>
                <w:sz w:val="20"/>
                <w:szCs w:val="20"/>
              </w:rPr>
              <w:t>professional qualification from a</w:t>
            </w:r>
            <w:r w:rsidR="003F67A5">
              <w:rPr>
                <w:rFonts w:ascii="Arial" w:hAnsi="Arial" w:cs="Arial"/>
                <w:sz w:val="20"/>
                <w:szCs w:val="20"/>
              </w:rPr>
              <w:t xml:space="preserve"> recognised professional organisation e.g. (IRRV)</w:t>
            </w:r>
          </w:p>
        </w:tc>
        <w:tc>
          <w:tcPr>
            <w:tcW w:w="1095" w:type="dxa"/>
            <w:shd w:val="clear" w:color="auto" w:fill="808080"/>
          </w:tcPr>
          <w:p w14:paraId="7BC93525"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Pr>
          <w:p w14:paraId="7108CD51" w14:textId="77777777" w:rsidR="00F2760F" w:rsidRPr="004429E3" w:rsidRDefault="00F2760F" w:rsidP="008A5E0A">
            <w:pPr>
              <w:rPr>
                <w:rFonts w:ascii="Arial" w:hAnsi="Arial" w:cs="Arial"/>
                <w:sz w:val="20"/>
                <w:szCs w:val="20"/>
              </w:rPr>
            </w:pPr>
          </w:p>
        </w:tc>
      </w:tr>
    </w:tbl>
    <w:p w14:paraId="5D67C484" w14:textId="77777777" w:rsidR="008A5E0A" w:rsidRPr="004429E3" w:rsidRDefault="008A5E0A" w:rsidP="008A5E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080"/>
        <w:gridCol w:w="1095"/>
        <w:gridCol w:w="1117"/>
      </w:tblGrid>
      <w:tr w:rsidR="008A5E0A" w:rsidRPr="00F2760F" w14:paraId="075BBD24" w14:textId="77777777" w:rsidTr="004429E3">
        <w:trPr>
          <w:trHeight w:val="322"/>
        </w:trPr>
        <w:tc>
          <w:tcPr>
            <w:tcW w:w="10728" w:type="dxa"/>
            <w:gridSpan w:val="2"/>
          </w:tcPr>
          <w:p w14:paraId="70EAD497" w14:textId="77777777" w:rsidR="008A5E0A" w:rsidRPr="00F2760F" w:rsidRDefault="008A5E0A" w:rsidP="00F2760F">
            <w:pPr>
              <w:jc w:val="center"/>
              <w:rPr>
                <w:rFonts w:ascii="Arial" w:hAnsi="Arial" w:cs="Arial"/>
                <w:b/>
                <w:sz w:val="20"/>
                <w:szCs w:val="20"/>
              </w:rPr>
            </w:pPr>
            <w:r w:rsidRPr="00F2760F">
              <w:rPr>
                <w:rFonts w:ascii="Arial" w:hAnsi="Arial" w:cs="Arial"/>
                <w:b/>
                <w:sz w:val="20"/>
                <w:szCs w:val="20"/>
              </w:rPr>
              <w:t>Experience</w:t>
            </w:r>
          </w:p>
        </w:tc>
        <w:tc>
          <w:tcPr>
            <w:tcW w:w="1095" w:type="dxa"/>
          </w:tcPr>
          <w:p w14:paraId="7BEAA07C" w14:textId="77777777" w:rsidR="008A5E0A" w:rsidRPr="00F2760F" w:rsidRDefault="008A5E0A" w:rsidP="008A5E0A">
            <w:pPr>
              <w:rPr>
                <w:rFonts w:ascii="Arial" w:hAnsi="Arial" w:cs="Arial"/>
                <w:b/>
                <w:sz w:val="20"/>
                <w:szCs w:val="20"/>
              </w:rPr>
            </w:pPr>
            <w:r w:rsidRPr="00F2760F">
              <w:rPr>
                <w:rFonts w:ascii="Arial" w:hAnsi="Arial" w:cs="Arial"/>
                <w:b/>
                <w:sz w:val="20"/>
                <w:szCs w:val="20"/>
              </w:rPr>
              <w:t>Essential</w:t>
            </w:r>
          </w:p>
        </w:tc>
        <w:tc>
          <w:tcPr>
            <w:tcW w:w="1117" w:type="dxa"/>
          </w:tcPr>
          <w:p w14:paraId="731BAA28" w14:textId="77777777" w:rsidR="008A5E0A" w:rsidRPr="00F2760F" w:rsidRDefault="008A5E0A" w:rsidP="008A5E0A">
            <w:pPr>
              <w:rPr>
                <w:rFonts w:ascii="Arial" w:hAnsi="Arial" w:cs="Arial"/>
                <w:b/>
                <w:sz w:val="20"/>
                <w:szCs w:val="20"/>
              </w:rPr>
            </w:pPr>
            <w:r w:rsidRPr="00F2760F">
              <w:rPr>
                <w:rFonts w:ascii="Arial" w:hAnsi="Arial" w:cs="Arial"/>
                <w:b/>
                <w:sz w:val="20"/>
                <w:szCs w:val="20"/>
              </w:rPr>
              <w:t>Desirable</w:t>
            </w:r>
          </w:p>
        </w:tc>
      </w:tr>
      <w:tr w:rsidR="00F2760F" w:rsidRPr="004429E3" w14:paraId="3E13BEE9" w14:textId="77777777" w:rsidTr="00A15D65">
        <w:tc>
          <w:tcPr>
            <w:tcW w:w="648" w:type="dxa"/>
          </w:tcPr>
          <w:p w14:paraId="6573C440" w14:textId="77777777" w:rsidR="00F2760F" w:rsidRPr="007B739A" w:rsidRDefault="00F2760F" w:rsidP="008A5E0A">
            <w:pPr>
              <w:rPr>
                <w:rFonts w:ascii="Arial" w:hAnsi="Arial" w:cs="Arial"/>
                <w:sz w:val="20"/>
                <w:szCs w:val="20"/>
              </w:rPr>
            </w:pPr>
            <w:r w:rsidRPr="007B739A">
              <w:rPr>
                <w:rFonts w:ascii="Arial" w:hAnsi="Arial" w:cs="Arial"/>
                <w:sz w:val="20"/>
                <w:szCs w:val="20"/>
              </w:rPr>
              <w:t>1.</w:t>
            </w:r>
          </w:p>
        </w:tc>
        <w:tc>
          <w:tcPr>
            <w:tcW w:w="10080" w:type="dxa"/>
          </w:tcPr>
          <w:p w14:paraId="253CB19B" w14:textId="77777777" w:rsidR="00F2760F" w:rsidRPr="007B739A" w:rsidRDefault="00050E9C" w:rsidP="00050E9C">
            <w:pPr>
              <w:rPr>
                <w:rFonts w:ascii="Arial" w:hAnsi="Arial" w:cs="Arial"/>
                <w:sz w:val="20"/>
                <w:szCs w:val="20"/>
              </w:rPr>
            </w:pPr>
            <w:r>
              <w:rPr>
                <w:rFonts w:ascii="Arial" w:hAnsi="Arial" w:cs="Arial"/>
                <w:sz w:val="20"/>
                <w:szCs w:val="20"/>
              </w:rPr>
              <w:t>Practical e</w:t>
            </w:r>
            <w:r w:rsidR="00F2760F" w:rsidRPr="007B739A">
              <w:rPr>
                <w:rFonts w:ascii="Arial" w:hAnsi="Arial" w:cs="Arial"/>
                <w:sz w:val="20"/>
                <w:szCs w:val="20"/>
              </w:rPr>
              <w:t xml:space="preserve">xperience </w:t>
            </w:r>
            <w:r>
              <w:rPr>
                <w:rFonts w:ascii="Arial" w:hAnsi="Arial" w:cs="Arial"/>
                <w:sz w:val="20"/>
                <w:szCs w:val="20"/>
              </w:rPr>
              <w:t>of working in a Revenues &amp; Benefits environment at a senior level.</w:t>
            </w:r>
          </w:p>
        </w:tc>
        <w:tc>
          <w:tcPr>
            <w:tcW w:w="1095" w:type="dxa"/>
            <w:tcBorders>
              <w:bottom w:val="single" w:sz="4" w:space="0" w:color="auto"/>
            </w:tcBorders>
            <w:shd w:val="clear" w:color="auto" w:fill="808080"/>
          </w:tcPr>
          <w:p w14:paraId="24763F6F"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Borders>
              <w:bottom w:val="single" w:sz="4" w:space="0" w:color="auto"/>
            </w:tcBorders>
          </w:tcPr>
          <w:p w14:paraId="676C3AAC" w14:textId="77777777" w:rsidR="00F2760F" w:rsidRPr="004429E3" w:rsidRDefault="00F2760F" w:rsidP="008A5E0A">
            <w:pPr>
              <w:rPr>
                <w:rFonts w:ascii="Arial" w:hAnsi="Arial" w:cs="Arial"/>
                <w:sz w:val="20"/>
                <w:szCs w:val="20"/>
              </w:rPr>
            </w:pPr>
          </w:p>
        </w:tc>
      </w:tr>
      <w:tr w:rsidR="00F2760F" w:rsidRPr="004429E3" w14:paraId="1712E834" w14:textId="77777777" w:rsidTr="00A15D65">
        <w:tc>
          <w:tcPr>
            <w:tcW w:w="648" w:type="dxa"/>
          </w:tcPr>
          <w:p w14:paraId="168FD61A" w14:textId="77777777" w:rsidR="00F2760F" w:rsidRPr="007B739A" w:rsidRDefault="00050E9C" w:rsidP="008A5E0A">
            <w:pPr>
              <w:rPr>
                <w:rFonts w:ascii="Arial" w:hAnsi="Arial" w:cs="Arial"/>
                <w:sz w:val="20"/>
                <w:szCs w:val="20"/>
              </w:rPr>
            </w:pPr>
            <w:r>
              <w:rPr>
                <w:rFonts w:ascii="Arial" w:hAnsi="Arial" w:cs="Arial"/>
                <w:sz w:val="20"/>
                <w:szCs w:val="20"/>
              </w:rPr>
              <w:t>2</w:t>
            </w:r>
            <w:r w:rsidR="00F2760F" w:rsidRPr="007B739A">
              <w:rPr>
                <w:rFonts w:ascii="Arial" w:hAnsi="Arial" w:cs="Arial"/>
                <w:sz w:val="20"/>
                <w:szCs w:val="20"/>
              </w:rPr>
              <w:t>.</w:t>
            </w:r>
          </w:p>
        </w:tc>
        <w:tc>
          <w:tcPr>
            <w:tcW w:w="10080" w:type="dxa"/>
          </w:tcPr>
          <w:p w14:paraId="271554AD" w14:textId="77777777" w:rsidR="00F2760F" w:rsidRPr="007B739A" w:rsidRDefault="00050E9C" w:rsidP="00050E9C">
            <w:pPr>
              <w:rPr>
                <w:rFonts w:ascii="Arial" w:hAnsi="Arial" w:cs="Arial"/>
                <w:sz w:val="20"/>
                <w:szCs w:val="20"/>
              </w:rPr>
            </w:pPr>
            <w:r>
              <w:rPr>
                <w:rFonts w:ascii="Arial" w:hAnsi="Arial" w:cs="Arial"/>
                <w:sz w:val="20"/>
                <w:szCs w:val="20"/>
              </w:rPr>
              <w:t>Record of delivering service improvement</w:t>
            </w:r>
            <w:r w:rsidR="00F2760F" w:rsidRPr="007B739A">
              <w:rPr>
                <w:rFonts w:ascii="Arial" w:hAnsi="Arial" w:cs="Arial"/>
                <w:sz w:val="20"/>
                <w:szCs w:val="20"/>
              </w:rPr>
              <w:t>; able to demonstrate high quality delivery against challenging targets.</w:t>
            </w:r>
          </w:p>
        </w:tc>
        <w:tc>
          <w:tcPr>
            <w:tcW w:w="1095" w:type="dxa"/>
            <w:tcBorders>
              <w:bottom w:val="single" w:sz="4" w:space="0" w:color="auto"/>
            </w:tcBorders>
            <w:shd w:val="clear" w:color="auto" w:fill="808080"/>
          </w:tcPr>
          <w:p w14:paraId="785E3148"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Borders>
              <w:bottom w:val="single" w:sz="4" w:space="0" w:color="auto"/>
            </w:tcBorders>
          </w:tcPr>
          <w:p w14:paraId="50959F73" w14:textId="77777777" w:rsidR="00F2760F" w:rsidRPr="004429E3" w:rsidRDefault="00F2760F" w:rsidP="008A5E0A">
            <w:pPr>
              <w:rPr>
                <w:rFonts w:ascii="Arial" w:hAnsi="Arial" w:cs="Arial"/>
                <w:sz w:val="20"/>
                <w:szCs w:val="20"/>
              </w:rPr>
            </w:pPr>
          </w:p>
        </w:tc>
      </w:tr>
      <w:tr w:rsidR="00050E9C" w:rsidRPr="004429E3" w14:paraId="3D5CE3D1" w14:textId="77777777" w:rsidTr="00A15D65">
        <w:tc>
          <w:tcPr>
            <w:tcW w:w="648" w:type="dxa"/>
          </w:tcPr>
          <w:p w14:paraId="4B62DC2C" w14:textId="77777777" w:rsidR="00050E9C" w:rsidRDefault="00050E9C" w:rsidP="008A5E0A">
            <w:pPr>
              <w:rPr>
                <w:rFonts w:ascii="Arial" w:hAnsi="Arial" w:cs="Arial"/>
                <w:sz w:val="20"/>
                <w:szCs w:val="20"/>
              </w:rPr>
            </w:pPr>
            <w:r>
              <w:rPr>
                <w:rFonts w:ascii="Arial" w:hAnsi="Arial" w:cs="Arial"/>
                <w:sz w:val="20"/>
                <w:szCs w:val="20"/>
              </w:rPr>
              <w:t>3.</w:t>
            </w:r>
          </w:p>
        </w:tc>
        <w:tc>
          <w:tcPr>
            <w:tcW w:w="10080" w:type="dxa"/>
          </w:tcPr>
          <w:p w14:paraId="2AA55030" w14:textId="77777777" w:rsidR="00050E9C" w:rsidRDefault="00050E9C" w:rsidP="00050E9C">
            <w:pPr>
              <w:rPr>
                <w:rFonts w:ascii="Arial" w:hAnsi="Arial" w:cs="Arial"/>
                <w:sz w:val="20"/>
                <w:szCs w:val="20"/>
              </w:rPr>
            </w:pPr>
            <w:r>
              <w:rPr>
                <w:rFonts w:ascii="Arial" w:hAnsi="Arial" w:cs="Arial"/>
                <w:sz w:val="20"/>
                <w:szCs w:val="20"/>
              </w:rPr>
              <w:t>Experience of preparing and monitoring financial budgets.</w:t>
            </w:r>
          </w:p>
        </w:tc>
        <w:tc>
          <w:tcPr>
            <w:tcW w:w="1095" w:type="dxa"/>
          </w:tcPr>
          <w:p w14:paraId="230210DD" w14:textId="77777777" w:rsidR="00050E9C" w:rsidRPr="004429E3" w:rsidRDefault="00050E9C" w:rsidP="008A5E0A">
            <w:pPr>
              <w:rPr>
                <w:rFonts w:ascii="Arial" w:hAnsi="Arial" w:cs="Arial"/>
                <w:sz w:val="20"/>
                <w:szCs w:val="20"/>
              </w:rPr>
            </w:pPr>
          </w:p>
        </w:tc>
        <w:tc>
          <w:tcPr>
            <w:tcW w:w="1117" w:type="dxa"/>
            <w:shd w:val="clear" w:color="auto" w:fill="808080"/>
          </w:tcPr>
          <w:p w14:paraId="214DB671" w14:textId="77777777" w:rsidR="00050E9C" w:rsidRDefault="00050E9C" w:rsidP="00252895">
            <w:pPr>
              <w:jc w:val="center"/>
              <w:rPr>
                <w:rFonts w:ascii="Arial" w:hAnsi="Arial" w:cs="Arial"/>
                <w:sz w:val="20"/>
                <w:szCs w:val="20"/>
              </w:rPr>
            </w:pPr>
            <w:r>
              <w:rPr>
                <w:rFonts w:ascii="Arial" w:hAnsi="Arial" w:cs="Arial"/>
                <w:sz w:val="20"/>
                <w:szCs w:val="20"/>
              </w:rPr>
              <w:t>Y</w:t>
            </w:r>
          </w:p>
        </w:tc>
      </w:tr>
      <w:tr w:rsidR="00F2760F" w:rsidRPr="004429E3" w14:paraId="20846EEC" w14:textId="77777777" w:rsidTr="00A15D65">
        <w:tc>
          <w:tcPr>
            <w:tcW w:w="648" w:type="dxa"/>
          </w:tcPr>
          <w:p w14:paraId="2F9CAFCE" w14:textId="77777777" w:rsidR="00F2760F" w:rsidRPr="007B739A" w:rsidRDefault="00050E9C" w:rsidP="008A5E0A">
            <w:pPr>
              <w:rPr>
                <w:rFonts w:ascii="Arial" w:hAnsi="Arial" w:cs="Arial"/>
                <w:sz w:val="20"/>
                <w:szCs w:val="20"/>
              </w:rPr>
            </w:pPr>
            <w:r>
              <w:rPr>
                <w:rFonts w:ascii="Arial" w:hAnsi="Arial" w:cs="Arial"/>
                <w:sz w:val="20"/>
                <w:szCs w:val="20"/>
              </w:rPr>
              <w:t>4</w:t>
            </w:r>
            <w:r w:rsidR="00F2760F">
              <w:rPr>
                <w:rFonts w:ascii="Arial" w:hAnsi="Arial" w:cs="Arial"/>
                <w:sz w:val="20"/>
                <w:szCs w:val="20"/>
              </w:rPr>
              <w:t>.</w:t>
            </w:r>
          </w:p>
        </w:tc>
        <w:tc>
          <w:tcPr>
            <w:tcW w:w="10080" w:type="dxa"/>
          </w:tcPr>
          <w:p w14:paraId="29113460" w14:textId="77777777" w:rsidR="00F2760F" w:rsidRPr="007B739A" w:rsidRDefault="00050E9C" w:rsidP="00050E9C">
            <w:pPr>
              <w:rPr>
                <w:rFonts w:ascii="Arial" w:hAnsi="Arial" w:cs="Arial"/>
                <w:sz w:val="20"/>
                <w:szCs w:val="20"/>
              </w:rPr>
            </w:pPr>
            <w:r>
              <w:rPr>
                <w:rFonts w:ascii="Arial" w:hAnsi="Arial" w:cs="Arial"/>
                <w:sz w:val="20"/>
                <w:szCs w:val="20"/>
              </w:rPr>
              <w:t>Experience of working with Elected M</w:t>
            </w:r>
            <w:r w:rsidR="00F2760F" w:rsidRPr="007B739A">
              <w:rPr>
                <w:rFonts w:ascii="Arial" w:hAnsi="Arial" w:cs="Arial"/>
                <w:sz w:val="20"/>
                <w:szCs w:val="20"/>
              </w:rPr>
              <w:t>embers.</w:t>
            </w:r>
          </w:p>
        </w:tc>
        <w:tc>
          <w:tcPr>
            <w:tcW w:w="1095" w:type="dxa"/>
          </w:tcPr>
          <w:p w14:paraId="141305BE" w14:textId="77777777" w:rsidR="00F2760F" w:rsidRPr="004429E3" w:rsidRDefault="00F2760F" w:rsidP="008A5E0A">
            <w:pPr>
              <w:rPr>
                <w:rFonts w:ascii="Arial" w:hAnsi="Arial" w:cs="Arial"/>
                <w:sz w:val="20"/>
                <w:szCs w:val="20"/>
              </w:rPr>
            </w:pPr>
          </w:p>
        </w:tc>
        <w:tc>
          <w:tcPr>
            <w:tcW w:w="1117" w:type="dxa"/>
            <w:shd w:val="clear" w:color="auto" w:fill="808080"/>
          </w:tcPr>
          <w:p w14:paraId="38D00CB6"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r>
    </w:tbl>
    <w:p w14:paraId="13A00E2E" w14:textId="77777777" w:rsidR="008A5E0A" w:rsidRPr="00F2760F" w:rsidRDefault="008A5E0A" w:rsidP="008A5E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0070"/>
        <w:gridCol w:w="1095"/>
        <w:gridCol w:w="1117"/>
      </w:tblGrid>
      <w:tr w:rsidR="008A5E0A" w:rsidRPr="00F2760F" w14:paraId="0314E8D9" w14:textId="77777777" w:rsidTr="00F2760F">
        <w:trPr>
          <w:trHeight w:val="365"/>
        </w:trPr>
        <w:tc>
          <w:tcPr>
            <w:tcW w:w="10728" w:type="dxa"/>
            <w:gridSpan w:val="2"/>
          </w:tcPr>
          <w:p w14:paraId="7E4CC842" w14:textId="77777777" w:rsidR="008A5E0A" w:rsidRPr="00F2760F" w:rsidRDefault="008A5E0A" w:rsidP="00F2760F">
            <w:pPr>
              <w:jc w:val="center"/>
              <w:rPr>
                <w:rFonts w:ascii="Arial" w:hAnsi="Arial" w:cs="Arial"/>
                <w:b/>
                <w:sz w:val="20"/>
                <w:szCs w:val="20"/>
              </w:rPr>
            </w:pPr>
            <w:r w:rsidRPr="00F2760F">
              <w:rPr>
                <w:rFonts w:ascii="Arial" w:hAnsi="Arial" w:cs="Arial"/>
                <w:b/>
                <w:sz w:val="20"/>
                <w:szCs w:val="20"/>
              </w:rPr>
              <w:t>Qualities</w:t>
            </w:r>
          </w:p>
        </w:tc>
        <w:tc>
          <w:tcPr>
            <w:tcW w:w="1095" w:type="dxa"/>
            <w:tcBorders>
              <w:bottom w:val="single" w:sz="4" w:space="0" w:color="auto"/>
            </w:tcBorders>
          </w:tcPr>
          <w:p w14:paraId="62AB8C1A" w14:textId="77777777" w:rsidR="008A5E0A" w:rsidRPr="00F2760F" w:rsidRDefault="008A5E0A" w:rsidP="008A5E0A">
            <w:pPr>
              <w:rPr>
                <w:rFonts w:ascii="Arial" w:hAnsi="Arial" w:cs="Arial"/>
                <w:b/>
                <w:sz w:val="20"/>
                <w:szCs w:val="20"/>
              </w:rPr>
            </w:pPr>
            <w:r w:rsidRPr="00F2760F">
              <w:rPr>
                <w:rFonts w:ascii="Arial" w:hAnsi="Arial" w:cs="Arial"/>
                <w:b/>
                <w:sz w:val="20"/>
                <w:szCs w:val="20"/>
              </w:rPr>
              <w:t>Essential</w:t>
            </w:r>
          </w:p>
        </w:tc>
        <w:tc>
          <w:tcPr>
            <w:tcW w:w="1117" w:type="dxa"/>
          </w:tcPr>
          <w:p w14:paraId="6A2AB2A9" w14:textId="77777777" w:rsidR="008A5E0A" w:rsidRPr="00F2760F" w:rsidRDefault="008A5E0A" w:rsidP="008A5E0A">
            <w:pPr>
              <w:rPr>
                <w:rFonts w:ascii="Arial" w:hAnsi="Arial" w:cs="Arial"/>
                <w:b/>
                <w:sz w:val="20"/>
                <w:szCs w:val="20"/>
              </w:rPr>
            </w:pPr>
            <w:r w:rsidRPr="00F2760F">
              <w:rPr>
                <w:rFonts w:ascii="Arial" w:hAnsi="Arial" w:cs="Arial"/>
                <w:b/>
                <w:sz w:val="20"/>
                <w:szCs w:val="20"/>
              </w:rPr>
              <w:t>Desirable</w:t>
            </w:r>
          </w:p>
        </w:tc>
      </w:tr>
      <w:tr w:rsidR="00F2760F" w:rsidRPr="007B739A" w14:paraId="40CFAF13" w14:textId="77777777" w:rsidTr="00F2760F">
        <w:trPr>
          <w:trHeight w:val="204"/>
        </w:trPr>
        <w:tc>
          <w:tcPr>
            <w:tcW w:w="658" w:type="dxa"/>
          </w:tcPr>
          <w:p w14:paraId="54356C14" w14:textId="77777777" w:rsidR="00F2760F" w:rsidRPr="007B739A" w:rsidRDefault="00F2760F" w:rsidP="008A5E0A">
            <w:pPr>
              <w:rPr>
                <w:rFonts w:ascii="Arial" w:hAnsi="Arial" w:cs="Arial"/>
                <w:sz w:val="20"/>
                <w:szCs w:val="20"/>
              </w:rPr>
            </w:pPr>
            <w:r w:rsidRPr="007B739A">
              <w:rPr>
                <w:rFonts w:ascii="Arial" w:hAnsi="Arial" w:cs="Arial"/>
                <w:sz w:val="20"/>
                <w:szCs w:val="20"/>
              </w:rPr>
              <w:t>1.</w:t>
            </w:r>
          </w:p>
        </w:tc>
        <w:tc>
          <w:tcPr>
            <w:tcW w:w="10070" w:type="dxa"/>
          </w:tcPr>
          <w:p w14:paraId="20800B4B" w14:textId="77777777" w:rsidR="00F2760F" w:rsidRPr="007B739A" w:rsidRDefault="00F2760F" w:rsidP="008A5E0A">
            <w:pPr>
              <w:rPr>
                <w:rFonts w:ascii="Arial" w:hAnsi="Arial" w:cs="Arial"/>
                <w:sz w:val="20"/>
                <w:szCs w:val="20"/>
              </w:rPr>
            </w:pPr>
            <w:r w:rsidRPr="007B739A">
              <w:rPr>
                <w:rFonts w:ascii="Arial" w:hAnsi="Arial" w:cs="Arial"/>
                <w:sz w:val="20"/>
                <w:szCs w:val="20"/>
              </w:rPr>
              <w:t>Excellent communic</w:t>
            </w:r>
            <w:r w:rsidR="00050E9C">
              <w:rPr>
                <w:rFonts w:ascii="Arial" w:hAnsi="Arial" w:cs="Arial"/>
                <w:sz w:val="20"/>
                <w:szCs w:val="20"/>
              </w:rPr>
              <w:t>ator; articulate and persuasive both orally and in writing.</w:t>
            </w:r>
          </w:p>
        </w:tc>
        <w:tc>
          <w:tcPr>
            <w:tcW w:w="1095" w:type="dxa"/>
            <w:shd w:val="clear" w:color="auto" w:fill="808080"/>
          </w:tcPr>
          <w:p w14:paraId="6B3E066C"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Pr>
          <w:p w14:paraId="458956B1" w14:textId="77777777" w:rsidR="00F2760F" w:rsidRPr="007B739A" w:rsidRDefault="00F2760F" w:rsidP="008A5E0A">
            <w:pPr>
              <w:rPr>
                <w:rFonts w:ascii="Arial" w:hAnsi="Arial" w:cs="Arial"/>
                <w:b/>
                <w:sz w:val="20"/>
                <w:szCs w:val="20"/>
              </w:rPr>
            </w:pPr>
          </w:p>
        </w:tc>
      </w:tr>
      <w:tr w:rsidR="00F2760F" w:rsidRPr="007B739A" w14:paraId="4EB94714" w14:textId="77777777" w:rsidTr="00F2760F">
        <w:trPr>
          <w:trHeight w:val="220"/>
        </w:trPr>
        <w:tc>
          <w:tcPr>
            <w:tcW w:w="658" w:type="dxa"/>
          </w:tcPr>
          <w:p w14:paraId="7A7C3F85" w14:textId="77777777" w:rsidR="00F2760F" w:rsidRPr="007B739A" w:rsidRDefault="00F2760F" w:rsidP="008A5E0A">
            <w:pPr>
              <w:rPr>
                <w:rFonts w:ascii="Arial" w:hAnsi="Arial" w:cs="Arial"/>
                <w:sz w:val="20"/>
                <w:szCs w:val="20"/>
              </w:rPr>
            </w:pPr>
            <w:r w:rsidRPr="007B739A">
              <w:rPr>
                <w:rFonts w:ascii="Arial" w:hAnsi="Arial" w:cs="Arial"/>
                <w:sz w:val="20"/>
                <w:szCs w:val="20"/>
              </w:rPr>
              <w:t>2.</w:t>
            </w:r>
          </w:p>
        </w:tc>
        <w:tc>
          <w:tcPr>
            <w:tcW w:w="10070" w:type="dxa"/>
          </w:tcPr>
          <w:p w14:paraId="0B9DC66F" w14:textId="77777777" w:rsidR="00F2760F" w:rsidRPr="007B739A" w:rsidRDefault="00F2760F" w:rsidP="008A5E0A">
            <w:pPr>
              <w:rPr>
                <w:rFonts w:ascii="Arial" w:hAnsi="Arial" w:cs="Arial"/>
                <w:sz w:val="20"/>
                <w:szCs w:val="20"/>
              </w:rPr>
            </w:pPr>
            <w:r w:rsidRPr="007B739A">
              <w:rPr>
                <w:rFonts w:ascii="Arial" w:hAnsi="Arial" w:cs="Arial"/>
                <w:sz w:val="20"/>
                <w:szCs w:val="20"/>
              </w:rPr>
              <w:t>Resilience to meet the challenge of operating in a high-pressure environment.</w:t>
            </w:r>
          </w:p>
        </w:tc>
        <w:tc>
          <w:tcPr>
            <w:tcW w:w="1095" w:type="dxa"/>
            <w:shd w:val="clear" w:color="auto" w:fill="808080"/>
          </w:tcPr>
          <w:p w14:paraId="3ED24034"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Pr>
          <w:p w14:paraId="22F5E75B" w14:textId="77777777" w:rsidR="00F2760F" w:rsidRPr="007B739A" w:rsidRDefault="00F2760F" w:rsidP="008A5E0A">
            <w:pPr>
              <w:rPr>
                <w:rFonts w:ascii="Arial" w:hAnsi="Arial" w:cs="Arial"/>
                <w:b/>
                <w:sz w:val="20"/>
                <w:szCs w:val="20"/>
              </w:rPr>
            </w:pPr>
          </w:p>
        </w:tc>
      </w:tr>
      <w:tr w:rsidR="00F2760F" w:rsidRPr="007B739A" w14:paraId="0CAB93FE" w14:textId="77777777" w:rsidTr="00F2760F">
        <w:trPr>
          <w:trHeight w:val="204"/>
        </w:trPr>
        <w:tc>
          <w:tcPr>
            <w:tcW w:w="658" w:type="dxa"/>
          </w:tcPr>
          <w:p w14:paraId="34E8ACDF" w14:textId="77777777" w:rsidR="00F2760F" w:rsidRPr="007B739A" w:rsidRDefault="00F2760F" w:rsidP="008A5E0A">
            <w:pPr>
              <w:rPr>
                <w:rFonts w:ascii="Arial" w:hAnsi="Arial" w:cs="Arial"/>
                <w:sz w:val="20"/>
                <w:szCs w:val="20"/>
              </w:rPr>
            </w:pPr>
            <w:r w:rsidRPr="007B739A">
              <w:rPr>
                <w:rFonts w:ascii="Arial" w:hAnsi="Arial" w:cs="Arial"/>
                <w:sz w:val="20"/>
                <w:szCs w:val="20"/>
              </w:rPr>
              <w:t>3.</w:t>
            </w:r>
          </w:p>
        </w:tc>
        <w:tc>
          <w:tcPr>
            <w:tcW w:w="10070" w:type="dxa"/>
          </w:tcPr>
          <w:p w14:paraId="5D3CC259" w14:textId="77777777" w:rsidR="00F2760F" w:rsidRPr="007B739A" w:rsidRDefault="00F2760F" w:rsidP="008A5E0A">
            <w:pPr>
              <w:rPr>
                <w:rFonts w:ascii="Arial" w:hAnsi="Arial" w:cs="Arial"/>
                <w:sz w:val="20"/>
                <w:szCs w:val="20"/>
              </w:rPr>
            </w:pPr>
            <w:r w:rsidRPr="007B739A">
              <w:rPr>
                <w:rFonts w:ascii="Arial" w:hAnsi="Arial" w:cs="Arial"/>
                <w:sz w:val="20"/>
                <w:szCs w:val="20"/>
              </w:rPr>
              <w:t>Ability to think cre</w:t>
            </w:r>
            <w:r>
              <w:rPr>
                <w:rFonts w:ascii="Arial" w:hAnsi="Arial" w:cs="Arial"/>
                <w:sz w:val="20"/>
                <w:szCs w:val="20"/>
              </w:rPr>
              <w:t xml:space="preserve">atively and develop imaginative </w:t>
            </w:r>
            <w:r w:rsidRPr="007B739A">
              <w:rPr>
                <w:rFonts w:ascii="Arial" w:hAnsi="Arial" w:cs="Arial"/>
                <w:sz w:val="20"/>
                <w:szCs w:val="20"/>
              </w:rPr>
              <w:t>solutions.</w:t>
            </w:r>
          </w:p>
        </w:tc>
        <w:tc>
          <w:tcPr>
            <w:tcW w:w="1095" w:type="dxa"/>
            <w:tcBorders>
              <w:bottom w:val="single" w:sz="4" w:space="0" w:color="auto"/>
            </w:tcBorders>
            <w:shd w:val="clear" w:color="auto" w:fill="808080"/>
          </w:tcPr>
          <w:p w14:paraId="7EF8BA47"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Borders>
              <w:bottom w:val="single" w:sz="4" w:space="0" w:color="auto"/>
            </w:tcBorders>
          </w:tcPr>
          <w:p w14:paraId="270F2FDA" w14:textId="77777777" w:rsidR="00F2760F" w:rsidRPr="007B739A" w:rsidRDefault="00F2760F" w:rsidP="008A5E0A">
            <w:pPr>
              <w:rPr>
                <w:rFonts w:ascii="Arial" w:hAnsi="Arial" w:cs="Arial"/>
                <w:b/>
                <w:sz w:val="20"/>
                <w:szCs w:val="20"/>
              </w:rPr>
            </w:pPr>
          </w:p>
        </w:tc>
      </w:tr>
      <w:tr w:rsidR="00F2760F" w:rsidRPr="007B739A" w14:paraId="756A3463" w14:textId="77777777" w:rsidTr="00F2760F">
        <w:trPr>
          <w:trHeight w:val="220"/>
        </w:trPr>
        <w:tc>
          <w:tcPr>
            <w:tcW w:w="658" w:type="dxa"/>
          </w:tcPr>
          <w:p w14:paraId="2D5929ED" w14:textId="77777777" w:rsidR="00F2760F" w:rsidRPr="007B739A" w:rsidRDefault="00F2760F" w:rsidP="008A5E0A">
            <w:pPr>
              <w:rPr>
                <w:rFonts w:ascii="Arial" w:hAnsi="Arial" w:cs="Arial"/>
                <w:sz w:val="20"/>
                <w:szCs w:val="20"/>
              </w:rPr>
            </w:pPr>
            <w:r w:rsidRPr="007B739A">
              <w:rPr>
                <w:rFonts w:ascii="Arial" w:hAnsi="Arial" w:cs="Arial"/>
                <w:sz w:val="20"/>
                <w:szCs w:val="20"/>
              </w:rPr>
              <w:t>4.</w:t>
            </w:r>
          </w:p>
        </w:tc>
        <w:tc>
          <w:tcPr>
            <w:tcW w:w="10070" w:type="dxa"/>
          </w:tcPr>
          <w:p w14:paraId="50AA3AD8" w14:textId="77777777" w:rsidR="00F2760F" w:rsidRPr="007B739A" w:rsidRDefault="003F67A5" w:rsidP="008A5E0A">
            <w:pPr>
              <w:rPr>
                <w:rFonts w:ascii="Arial" w:hAnsi="Arial" w:cs="Arial"/>
                <w:sz w:val="20"/>
                <w:szCs w:val="20"/>
              </w:rPr>
            </w:pPr>
            <w:r>
              <w:rPr>
                <w:rFonts w:ascii="Arial" w:hAnsi="Arial" w:cs="Arial"/>
                <w:sz w:val="20"/>
                <w:szCs w:val="20"/>
              </w:rPr>
              <w:t xml:space="preserve">Ability to </w:t>
            </w:r>
            <w:r w:rsidR="00050E9C">
              <w:rPr>
                <w:rFonts w:ascii="Arial" w:hAnsi="Arial" w:cs="Arial"/>
                <w:sz w:val="20"/>
                <w:szCs w:val="20"/>
              </w:rPr>
              <w:t>encourage</w:t>
            </w:r>
            <w:r w:rsidRPr="003F67A5">
              <w:rPr>
                <w:rFonts w:ascii="Arial" w:hAnsi="Arial" w:cs="Arial"/>
                <w:sz w:val="20"/>
                <w:szCs w:val="20"/>
              </w:rPr>
              <w:t xml:space="preserve"> creativity, </w:t>
            </w:r>
            <w:proofErr w:type="gramStart"/>
            <w:r w:rsidRPr="003F67A5">
              <w:rPr>
                <w:rFonts w:ascii="Arial" w:hAnsi="Arial" w:cs="Arial"/>
                <w:sz w:val="20"/>
                <w:szCs w:val="20"/>
              </w:rPr>
              <w:t>innovation</w:t>
            </w:r>
            <w:proofErr w:type="gramEnd"/>
            <w:r w:rsidRPr="003F67A5">
              <w:rPr>
                <w:rFonts w:ascii="Arial" w:hAnsi="Arial" w:cs="Arial"/>
                <w:sz w:val="20"/>
                <w:szCs w:val="20"/>
              </w:rPr>
              <w:t xml:space="preserve"> and improvement</w:t>
            </w:r>
            <w:r w:rsidR="00050E9C">
              <w:rPr>
                <w:rFonts w:ascii="Arial" w:hAnsi="Arial" w:cs="Arial"/>
                <w:sz w:val="20"/>
                <w:szCs w:val="20"/>
              </w:rPr>
              <w:t xml:space="preserve"> in others.</w:t>
            </w:r>
          </w:p>
        </w:tc>
        <w:tc>
          <w:tcPr>
            <w:tcW w:w="1095" w:type="dxa"/>
            <w:shd w:val="clear" w:color="auto" w:fill="FFFFFF"/>
          </w:tcPr>
          <w:p w14:paraId="2DA050D4" w14:textId="77777777" w:rsidR="00F2760F" w:rsidRPr="007B739A" w:rsidRDefault="00F2760F" w:rsidP="008A5E0A">
            <w:pPr>
              <w:rPr>
                <w:rFonts w:ascii="Arial" w:hAnsi="Arial" w:cs="Arial"/>
                <w:b/>
                <w:sz w:val="20"/>
                <w:szCs w:val="20"/>
              </w:rPr>
            </w:pPr>
          </w:p>
        </w:tc>
        <w:tc>
          <w:tcPr>
            <w:tcW w:w="1117" w:type="dxa"/>
            <w:shd w:val="pct50" w:color="auto" w:fill="auto"/>
          </w:tcPr>
          <w:p w14:paraId="7A499F1E"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r>
    </w:tbl>
    <w:p w14:paraId="0668A8CA" w14:textId="77777777" w:rsidR="00BD2ED0" w:rsidRPr="00F2760F" w:rsidRDefault="00BD2ED0" w:rsidP="0096423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0070"/>
        <w:gridCol w:w="1095"/>
        <w:gridCol w:w="1117"/>
      </w:tblGrid>
      <w:tr w:rsidR="00F2760F" w:rsidRPr="007B739A" w14:paraId="632A7B37" w14:textId="77777777" w:rsidTr="00252895">
        <w:trPr>
          <w:trHeight w:val="365"/>
        </w:trPr>
        <w:tc>
          <w:tcPr>
            <w:tcW w:w="10728" w:type="dxa"/>
            <w:gridSpan w:val="2"/>
          </w:tcPr>
          <w:p w14:paraId="781FF35E" w14:textId="77777777" w:rsidR="00F2760F" w:rsidRPr="007B739A" w:rsidRDefault="00F2760F" w:rsidP="00F2760F">
            <w:pPr>
              <w:jc w:val="center"/>
              <w:rPr>
                <w:rFonts w:ascii="Arial" w:hAnsi="Arial" w:cs="Arial"/>
                <w:b/>
                <w:sz w:val="20"/>
                <w:szCs w:val="20"/>
              </w:rPr>
            </w:pPr>
            <w:r>
              <w:rPr>
                <w:rFonts w:ascii="Arial" w:hAnsi="Arial" w:cs="Arial"/>
                <w:b/>
                <w:sz w:val="20"/>
                <w:szCs w:val="20"/>
              </w:rPr>
              <w:t>Special Conditions</w:t>
            </w:r>
          </w:p>
        </w:tc>
        <w:tc>
          <w:tcPr>
            <w:tcW w:w="1095" w:type="dxa"/>
            <w:tcBorders>
              <w:bottom w:val="single" w:sz="4" w:space="0" w:color="auto"/>
            </w:tcBorders>
          </w:tcPr>
          <w:p w14:paraId="7CC860DE" w14:textId="77777777" w:rsidR="00F2760F" w:rsidRPr="007B739A" w:rsidRDefault="00F2760F" w:rsidP="00252895">
            <w:pPr>
              <w:rPr>
                <w:rFonts w:ascii="Arial" w:hAnsi="Arial" w:cs="Arial"/>
                <w:b/>
                <w:sz w:val="20"/>
                <w:szCs w:val="20"/>
              </w:rPr>
            </w:pPr>
            <w:r w:rsidRPr="007B739A">
              <w:rPr>
                <w:rFonts w:ascii="Arial" w:hAnsi="Arial" w:cs="Arial"/>
                <w:b/>
                <w:sz w:val="20"/>
                <w:szCs w:val="20"/>
              </w:rPr>
              <w:t>Essential</w:t>
            </w:r>
          </w:p>
        </w:tc>
        <w:tc>
          <w:tcPr>
            <w:tcW w:w="1117" w:type="dxa"/>
          </w:tcPr>
          <w:p w14:paraId="2E393171" w14:textId="77777777" w:rsidR="00F2760F" w:rsidRPr="007B739A" w:rsidRDefault="00F2760F" w:rsidP="00252895">
            <w:pPr>
              <w:rPr>
                <w:rFonts w:ascii="Arial" w:hAnsi="Arial" w:cs="Arial"/>
                <w:b/>
                <w:sz w:val="20"/>
                <w:szCs w:val="20"/>
              </w:rPr>
            </w:pPr>
            <w:r w:rsidRPr="007B739A">
              <w:rPr>
                <w:rFonts w:ascii="Arial" w:hAnsi="Arial" w:cs="Arial"/>
                <w:b/>
                <w:sz w:val="20"/>
                <w:szCs w:val="20"/>
              </w:rPr>
              <w:t>Desirable</w:t>
            </w:r>
          </w:p>
        </w:tc>
      </w:tr>
      <w:tr w:rsidR="00F2760F" w:rsidRPr="007B739A" w14:paraId="76E58847" w14:textId="77777777" w:rsidTr="00252895">
        <w:trPr>
          <w:trHeight w:val="204"/>
        </w:trPr>
        <w:tc>
          <w:tcPr>
            <w:tcW w:w="658" w:type="dxa"/>
          </w:tcPr>
          <w:p w14:paraId="6FC5CB8A" w14:textId="77777777" w:rsidR="00F2760F" w:rsidRPr="007B739A" w:rsidRDefault="00F2760F" w:rsidP="00252895">
            <w:pPr>
              <w:rPr>
                <w:rFonts w:ascii="Arial" w:hAnsi="Arial" w:cs="Arial"/>
                <w:sz w:val="20"/>
                <w:szCs w:val="20"/>
              </w:rPr>
            </w:pPr>
            <w:r w:rsidRPr="007B739A">
              <w:rPr>
                <w:rFonts w:ascii="Arial" w:hAnsi="Arial" w:cs="Arial"/>
                <w:sz w:val="20"/>
                <w:szCs w:val="20"/>
              </w:rPr>
              <w:t>1.</w:t>
            </w:r>
          </w:p>
        </w:tc>
        <w:tc>
          <w:tcPr>
            <w:tcW w:w="10070" w:type="dxa"/>
          </w:tcPr>
          <w:p w14:paraId="121E4FD1" w14:textId="77777777" w:rsidR="00F2760F" w:rsidRPr="007B739A" w:rsidRDefault="009A2302" w:rsidP="00252895">
            <w:pPr>
              <w:rPr>
                <w:rFonts w:ascii="Arial" w:hAnsi="Arial" w:cs="Arial"/>
                <w:sz w:val="20"/>
                <w:szCs w:val="20"/>
              </w:rPr>
            </w:pPr>
            <w:r>
              <w:rPr>
                <w:rFonts w:ascii="Arial" w:hAnsi="Arial" w:cs="Arial"/>
                <w:sz w:val="20"/>
                <w:szCs w:val="20"/>
              </w:rPr>
              <w:t>Attendance at evening meetings</w:t>
            </w:r>
            <w:r w:rsidR="00F2760F" w:rsidRPr="007B739A">
              <w:rPr>
                <w:rFonts w:ascii="Arial" w:hAnsi="Arial" w:cs="Arial"/>
                <w:sz w:val="20"/>
                <w:szCs w:val="20"/>
              </w:rPr>
              <w:t>.</w:t>
            </w:r>
          </w:p>
        </w:tc>
        <w:tc>
          <w:tcPr>
            <w:tcW w:w="1095" w:type="dxa"/>
            <w:shd w:val="clear" w:color="auto" w:fill="808080"/>
          </w:tcPr>
          <w:p w14:paraId="2FE8C0F2" w14:textId="77777777" w:rsidR="00F2760F" w:rsidRPr="004429E3" w:rsidRDefault="00F2760F" w:rsidP="00252895">
            <w:pPr>
              <w:jc w:val="center"/>
              <w:rPr>
                <w:rFonts w:ascii="Arial" w:hAnsi="Arial" w:cs="Arial"/>
                <w:sz w:val="20"/>
                <w:szCs w:val="20"/>
              </w:rPr>
            </w:pPr>
            <w:r>
              <w:rPr>
                <w:rFonts w:ascii="Arial" w:hAnsi="Arial" w:cs="Arial"/>
                <w:sz w:val="20"/>
                <w:szCs w:val="20"/>
              </w:rPr>
              <w:t>Y</w:t>
            </w:r>
          </w:p>
        </w:tc>
        <w:tc>
          <w:tcPr>
            <w:tcW w:w="1117" w:type="dxa"/>
          </w:tcPr>
          <w:p w14:paraId="0F3ECA5A" w14:textId="77777777" w:rsidR="00F2760F" w:rsidRPr="007B739A" w:rsidRDefault="00F2760F" w:rsidP="00252895">
            <w:pPr>
              <w:rPr>
                <w:rFonts w:ascii="Arial" w:hAnsi="Arial" w:cs="Arial"/>
                <w:b/>
                <w:sz w:val="20"/>
                <w:szCs w:val="20"/>
              </w:rPr>
            </w:pPr>
          </w:p>
        </w:tc>
      </w:tr>
    </w:tbl>
    <w:p w14:paraId="5EAA04BA" w14:textId="77777777" w:rsidR="00F2760F" w:rsidRPr="008A5E0A" w:rsidRDefault="00F2760F" w:rsidP="0096423A"/>
    <w:sectPr w:rsidR="00F2760F" w:rsidRPr="008A5E0A" w:rsidSect="0096423A">
      <w:pgSz w:w="15840" w:h="12240" w:orient="landscape"/>
      <w:pgMar w:top="899"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7D59"/>
    <w:multiLevelType w:val="hybridMultilevel"/>
    <w:tmpl w:val="C7105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936C2"/>
    <w:multiLevelType w:val="hybridMultilevel"/>
    <w:tmpl w:val="BDF8847E"/>
    <w:lvl w:ilvl="0" w:tplc="C78A96DA">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D2E354D"/>
    <w:multiLevelType w:val="hybridMultilevel"/>
    <w:tmpl w:val="259C4E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58B75CF"/>
    <w:multiLevelType w:val="hybridMultilevel"/>
    <w:tmpl w:val="B3FC7ACE"/>
    <w:lvl w:ilvl="0" w:tplc="2DCC35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21EB3"/>
    <w:multiLevelType w:val="hybridMultilevel"/>
    <w:tmpl w:val="430A5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07BE7"/>
    <w:multiLevelType w:val="hybridMultilevel"/>
    <w:tmpl w:val="865C14AE"/>
    <w:lvl w:ilvl="0" w:tplc="704A3B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9CC3199"/>
    <w:multiLevelType w:val="hybridMultilevel"/>
    <w:tmpl w:val="31AE3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D36A4"/>
    <w:multiLevelType w:val="hybridMultilevel"/>
    <w:tmpl w:val="49661E7A"/>
    <w:lvl w:ilvl="0" w:tplc="6888BAD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D31AD8"/>
    <w:multiLevelType w:val="hybridMultilevel"/>
    <w:tmpl w:val="4D4E3E04"/>
    <w:lvl w:ilvl="0" w:tplc="2DCC35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C7ACB"/>
    <w:multiLevelType w:val="hybridMultilevel"/>
    <w:tmpl w:val="DA1CE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E2A99"/>
    <w:multiLevelType w:val="hybridMultilevel"/>
    <w:tmpl w:val="978099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7466D9"/>
    <w:multiLevelType w:val="hybridMultilevel"/>
    <w:tmpl w:val="BF104FEC"/>
    <w:lvl w:ilvl="0" w:tplc="27E281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5F33759"/>
    <w:multiLevelType w:val="hybridMultilevel"/>
    <w:tmpl w:val="E744AD96"/>
    <w:lvl w:ilvl="0" w:tplc="1DEC3392">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7623068"/>
    <w:multiLevelType w:val="hybridMultilevel"/>
    <w:tmpl w:val="AC5E0164"/>
    <w:lvl w:ilvl="0" w:tplc="725476F2">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46311360">
    <w:abstractNumId w:val="0"/>
  </w:num>
  <w:num w:numId="2" w16cid:durableId="822504172">
    <w:abstractNumId w:val="6"/>
  </w:num>
  <w:num w:numId="3" w16cid:durableId="663779474">
    <w:abstractNumId w:val="4"/>
  </w:num>
  <w:num w:numId="4" w16cid:durableId="1572426762">
    <w:abstractNumId w:val="9"/>
  </w:num>
  <w:num w:numId="5" w16cid:durableId="1165635138">
    <w:abstractNumId w:val="8"/>
  </w:num>
  <w:num w:numId="6" w16cid:durableId="1387685070">
    <w:abstractNumId w:val="7"/>
  </w:num>
  <w:num w:numId="7" w16cid:durableId="160776761">
    <w:abstractNumId w:val="12"/>
  </w:num>
  <w:num w:numId="8" w16cid:durableId="1463039800">
    <w:abstractNumId w:val="11"/>
  </w:num>
  <w:num w:numId="9" w16cid:durableId="722172833">
    <w:abstractNumId w:val="13"/>
  </w:num>
  <w:num w:numId="10" w16cid:durableId="573855530">
    <w:abstractNumId w:val="1"/>
  </w:num>
  <w:num w:numId="11" w16cid:durableId="993525822">
    <w:abstractNumId w:val="5"/>
  </w:num>
  <w:num w:numId="12" w16cid:durableId="1739017676">
    <w:abstractNumId w:val="3"/>
  </w:num>
  <w:num w:numId="13" w16cid:durableId="1496339204">
    <w:abstractNumId w:val="2"/>
  </w:num>
  <w:num w:numId="14" w16cid:durableId="245379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69"/>
    <w:rsid w:val="00016867"/>
    <w:rsid w:val="00046DAC"/>
    <w:rsid w:val="00050E9C"/>
    <w:rsid w:val="00051C02"/>
    <w:rsid w:val="000632B2"/>
    <w:rsid w:val="00064D86"/>
    <w:rsid w:val="00086AA0"/>
    <w:rsid w:val="000A3255"/>
    <w:rsid w:val="000D5303"/>
    <w:rsid w:val="00113CCC"/>
    <w:rsid w:val="001541C5"/>
    <w:rsid w:val="001545E1"/>
    <w:rsid w:val="00160D12"/>
    <w:rsid w:val="00183CE4"/>
    <w:rsid w:val="001C36F6"/>
    <w:rsid w:val="001D10AE"/>
    <w:rsid w:val="001D1552"/>
    <w:rsid w:val="001E7C06"/>
    <w:rsid w:val="0021751B"/>
    <w:rsid w:val="00231796"/>
    <w:rsid w:val="00234B73"/>
    <w:rsid w:val="002354FB"/>
    <w:rsid w:val="00252895"/>
    <w:rsid w:val="002914E9"/>
    <w:rsid w:val="002A0B3A"/>
    <w:rsid w:val="002C67A8"/>
    <w:rsid w:val="002F1088"/>
    <w:rsid w:val="003007E5"/>
    <w:rsid w:val="003657E4"/>
    <w:rsid w:val="003C1801"/>
    <w:rsid w:val="003D6FEB"/>
    <w:rsid w:val="003E619D"/>
    <w:rsid w:val="003F67A5"/>
    <w:rsid w:val="004077DD"/>
    <w:rsid w:val="004429E3"/>
    <w:rsid w:val="00466D4D"/>
    <w:rsid w:val="004B5CE9"/>
    <w:rsid w:val="004C7623"/>
    <w:rsid w:val="004E37F3"/>
    <w:rsid w:val="0050496D"/>
    <w:rsid w:val="005129DE"/>
    <w:rsid w:val="005322B2"/>
    <w:rsid w:val="0055183D"/>
    <w:rsid w:val="005648A5"/>
    <w:rsid w:val="00571CCF"/>
    <w:rsid w:val="005E17DE"/>
    <w:rsid w:val="005E26AC"/>
    <w:rsid w:val="005F433E"/>
    <w:rsid w:val="006130BA"/>
    <w:rsid w:val="00630C31"/>
    <w:rsid w:val="00632FFD"/>
    <w:rsid w:val="00651FA9"/>
    <w:rsid w:val="006E7658"/>
    <w:rsid w:val="00701597"/>
    <w:rsid w:val="0072220E"/>
    <w:rsid w:val="007425D4"/>
    <w:rsid w:val="0075055F"/>
    <w:rsid w:val="007636FF"/>
    <w:rsid w:val="00793446"/>
    <w:rsid w:val="007B61E3"/>
    <w:rsid w:val="007B739A"/>
    <w:rsid w:val="007B7DE3"/>
    <w:rsid w:val="007D4F24"/>
    <w:rsid w:val="00826D98"/>
    <w:rsid w:val="00844D97"/>
    <w:rsid w:val="008824B4"/>
    <w:rsid w:val="008A5E0A"/>
    <w:rsid w:val="008C7493"/>
    <w:rsid w:val="008E7484"/>
    <w:rsid w:val="009461EE"/>
    <w:rsid w:val="0095420C"/>
    <w:rsid w:val="0096403D"/>
    <w:rsid w:val="0096423A"/>
    <w:rsid w:val="009918B0"/>
    <w:rsid w:val="009A2302"/>
    <w:rsid w:val="009B52B5"/>
    <w:rsid w:val="009C77C8"/>
    <w:rsid w:val="00A15D65"/>
    <w:rsid w:val="00A52D98"/>
    <w:rsid w:val="00A6000A"/>
    <w:rsid w:val="00A61312"/>
    <w:rsid w:val="00A64C45"/>
    <w:rsid w:val="00A90413"/>
    <w:rsid w:val="00AD5FE3"/>
    <w:rsid w:val="00B32ED5"/>
    <w:rsid w:val="00B664B3"/>
    <w:rsid w:val="00B92949"/>
    <w:rsid w:val="00BD2ED0"/>
    <w:rsid w:val="00BF2BBF"/>
    <w:rsid w:val="00C0696C"/>
    <w:rsid w:val="00C1280F"/>
    <w:rsid w:val="00C704B6"/>
    <w:rsid w:val="00C71C40"/>
    <w:rsid w:val="00C8244A"/>
    <w:rsid w:val="00C82915"/>
    <w:rsid w:val="00CC3956"/>
    <w:rsid w:val="00D84852"/>
    <w:rsid w:val="00DA0001"/>
    <w:rsid w:val="00DA1751"/>
    <w:rsid w:val="00DC282B"/>
    <w:rsid w:val="00DE4BEB"/>
    <w:rsid w:val="00E16660"/>
    <w:rsid w:val="00E37C17"/>
    <w:rsid w:val="00E57A69"/>
    <w:rsid w:val="00E86EDF"/>
    <w:rsid w:val="00E9138D"/>
    <w:rsid w:val="00EA2FC6"/>
    <w:rsid w:val="00EB748C"/>
    <w:rsid w:val="00F00605"/>
    <w:rsid w:val="00F23494"/>
    <w:rsid w:val="00F2760F"/>
    <w:rsid w:val="00F53F07"/>
    <w:rsid w:val="00F67D28"/>
    <w:rsid w:val="00F70F79"/>
    <w:rsid w:val="00F81F1F"/>
    <w:rsid w:val="00FC0D3D"/>
    <w:rsid w:val="00FD0949"/>
    <w:rsid w:val="00FF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7CAE1FB1"/>
  <w15:chartTrackingRefBased/>
  <w15:docId w15:val="{B08B588D-CF64-45D5-AE31-196B2BFA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541C5"/>
    <w:rPr>
      <w:rFonts w:ascii="Tahoma" w:hAnsi="Tahoma" w:cs="Tahoma"/>
      <w:sz w:val="16"/>
      <w:szCs w:val="16"/>
    </w:rPr>
  </w:style>
  <w:style w:type="table" w:styleId="TableGrid">
    <w:name w:val="Table Grid"/>
    <w:basedOn w:val="TableNormal"/>
    <w:rsid w:val="008A5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CAD0-9F21-407A-92A8-C426734E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GRAVESHAM BOROUGH COUNCIL</vt:lpstr>
    </vt:vector>
  </TitlesOfParts>
  <Company>Gravesham Borough Council</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BOROUGH COUNCIL</dc:title>
  <dc:subject/>
  <dc:creator>Sheila Holden</dc:creator>
  <cp:keywords/>
  <cp:lastModifiedBy>James Bridges</cp:lastModifiedBy>
  <cp:revision>2</cp:revision>
  <cp:lastPrinted>2020-07-24T13:15:00Z</cp:lastPrinted>
  <dcterms:created xsi:type="dcterms:W3CDTF">2024-07-31T13:40:00Z</dcterms:created>
  <dcterms:modified xsi:type="dcterms:W3CDTF">2024-07-31T13:40:00Z</dcterms:modified>
</cp:coreProperties>
</file>