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FCF53" w14:textId="6FF613F2"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r w:rsidR="005C5A20">
        <w:rPr>
          <w:rFonts w:cs="Arial"/>
          <w:sz w:val="32"/>
        </w:rPr>
        <w:t xml:space="preserve"> 202</w:t>
      </w:r>
      <w:r w:rsidR="00BC311A">
        <w:rPr>
          <w:rFonts w:cs="Arial"/>
          <w:sz w:val="32"/>
        </w:rPr>
        <w:t>5-</w:t>
      </w:r>
      <w:r w:rsidR="005C5A20">
        <w:rPr>
          <w:rFonts w:cs="Arial"/>
          <w:sz w:val="32"/>
        </w:rPr>
        <w:t>2</w:t>
      </w:r>
      <w:r w:rsidR="00BC311A">
        <w:rPr>
          <w:rFonts w:cs="Arial"/>
          <w:sz w:val="32"/>
        </w:rPr>
        <w:t>6</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1"/>
        <w:gridCol w:w="1332"/>
        <w:gridCol w:w="3744"/>
        <w:gridCol w:w="3234"/>
      </w:tblGrid>
      <w:tr w:rsidR="00490374" w:rsidRPr="00EB5DC1" w14:paraId="46BE8FFA" w14:textId="77777777" w:rsidTr="002B36B9">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2B36B9">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7EB6BC72" w:rsidR="00490374" w:rsidRPr="00EB5DC1" w:rsidRDefault="00AB6BE5"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06CBCA8F" w:rsidR="00490374" w:rsidRPr="00EB5DC1" w:rsidRDefault="002B36B9"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51CAF908" w14:textId="492AB0C5" w:rsidR="00490374" w:rsidRPr="00EB5DC1" w:rsidRDefault="002B36B9" w:rsidP="002B36B9">
            <w:pPr>
              <w:rPr>
                <w:rFonts w:ascii="Arial" w:hAnsi="Arial" w:cs="Arial"/>
                <w:sz w:val="24"/>
                <w:szCs w:val="24"/>
              </w:rPr>
            </w:pPr>
            <w:r>
              <w:rPr>
                <w:rFonts w:ascii="Arial" w:hAnsi="Arial" w:cs="Arial"/>
                <w:sz w:val="24"/>
                <w:szCs w:val="24"/>
              </w:rPr>
              <w:t xml:space="preserve">Section 1.1 </w:t>
            </w:r>
          </w:p>
        </w:tc>
      </w:tr>
      <w:tr w:rsidR="00490374" w:rsidRPr="00EB5DC1" w14:paraId="0B332C87" w14:textId="77777777" w:rsidTr="002B36B9">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3484F994" w:rsidR="00490374" w:rsidRPr="00EB5DC1" w:rsidRDefault="002B36B9"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169CFFB7" w:rsidR="00490374" w:rsidRPr="00EB5DC1" w:rsidRDefault="002B36B9"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4D8F75D8" w14:textId="77777777" w:rsidR="00490374" w:rsidRDefault="002B36B9" w:rsidP="002B36B9">
            <w:pPr>
              <w:rPr>
                <w:rFonts w:ascii="Arial" w:hAnsi="Arial" w:cs="Arial"/>
                <w:sz w:val="24"/>
                <w:szCs w:val="24"/>
              </w:rPr>
            </w:pPr>
            <w:r>
              <w:rPr>
                <w:rFonts w:ascii="Arial" w:hAnsi="Arial" w:cs="Arial"/>
                <w:sz w:val="24"/>
                <w:szCs w:val="24"/>
              </w:rPr>
              <w:t>Section 1.3</w:t>
            </w:r>
          </w:p>
          <w:p w14:paraId="581A7CD0" w14:textId="513E8087" w:rsidR="002B36B9" w:rsidRPr="00EB5DC1" w:rsidRDefault="002B36B9" w:rsidP="00490374">
            <w:pPr>
              <w:jc w:val="center"/>
              <w:rPr>
                <w:rFonts w:ascii="Arial" w:hAnsi="Arial" w:cs="Arial"/>
                <w:sz w:val="24"/>
                <w:szCs w:val="24"/>
              </w:rPr>
            </w:pPr>
          </w:p>
        </w:tc>
      </w:tr>
      <w:tr w:rsidR="00490374" w:rsidRPr="00EB5DC1" w14:paraId="3296A97F" w14:textId="77777777" w:rsidTr="002B36B9">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 xml:space="preserve">recorded, </w:t>
            </w:r>
            <w:proofErr w:type="gramStart"/>
            <w:r w:rsidRPr="00EB5DC1">
              <w:rPr>
                <w:rFonts w:ascii="Arial" w:hAnsi="Arial" w:cs="Arial"/>
                <w:sz w:val="24"/>
                <w:szCs w:val="24"/>
              </w:rPr>
              <w:t>monitored</w:t>
            </w:r>
            <w:proofErr w:type="gramEnd"/>
            <w:r w:rsidRPr="00EB5DC1">
              <w:rPr>
                <w:rFonts w:ascii="Arial" w:hAnsi="Arial" w:cs="Arial"/>
                <w:sz w:val="24"/>
                <w:szCs w:val="24"/>
              </w:rPr>
              <w:t xml:space="preserve"> and reviewed regularly.</w:t>
            </w:r>
          </w:p>
        </w:tc>
        <w:tc>
          <w:tcPr>
            <w:tcW w:w="1340" w:type="dxa"/>
            <w:vAlign w:val="center"/>
          </w:tcPr>
          <w:p w14:paraId="0903912B" w14:textId="3654A0CC" w:rsidR="00490374" w:rsidRPr="00EB5DC1" w:rsidRDefault="002B36B9"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E4DFCE" w14:textId="39497A83" w:rsidR="00490374" w:rsidRPr="00EB5DC1" w:rsidRDefault="002B36B9"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2F6AE317" w14:textId="58D715D0" w:rsidR="00490374" w:rsidRPr="00EB5DC1" w:rsidRDefault="002B36B9" w:rsidP="002B36B9">
            <w:pPr>
              <w:rPr>
                <w:rFonts w:ascii="Arial" w:hAnsi="Arial" w:cs="Arial"/>
                <w:sz w:val="24"/>
                <w:szCs w:val="24"/>
              </w:rPr>
            </w:pPr>
            <w:r>
              <w:rPr>
                <w:rFonts w:ascii="Arial" w:hAnsi="Arial" w:cs="Arial"/>
                <w:sz w:val="24"/>
                <w:szCs w:val="24"/>
              </w:rPr>
              <w:t xml:space="preserve">Section </w:t>
            </w:r>
            <w:r w:rsidR="00F418E7">
              <w:rPr>
                <w:rFonts w:ascii="Arial" w:hAnsi="Arial" w:cs="Arial"/>
                <w:sz w:val="24"/>
                <w:szCs w:val="24"/>
              </w:rPr>
              <w:t>1.</w:t>
            </w:r>
            <w:r w:rsidR="00112B0F">
              <w:rPr>
                <w:rFonts w:ascii="Arial" w:hAnsi="Arial" w:cs="Arial"/>
                <w:sz w:val="24"/>
                <w:szCs w:val="24"/>
              </w:rPr>
              <w:t>5</w:t>
            </w:r>
            <w:r w:rsidR="00F418E7">
              <w:rPr>
                <w:rFonts w:ascii="Arial" w:hAnsi="Arial" w:cs="Arial"/>
                <w:sz w:val="24"/>
                <w:szCs w:val="24"/>
              </w:rPr>
              <w:t xml:space="preserve"> &amp; </w:t>
            </w:r>
            <w:r>
              <w:rPr>
                <w:rFonts w:ascii="Arial" w:hAnsi="Arial" w:cs="Arial"/>
                <w:sz w:val="24"/>
                <w:szCs w:val="24"/>
              </w:rPr>
              <w:t>2.1</w:t>
            </w:r>
          </w:p>
        </w:tc>
      </w:tr>
      <w:tr w:rsidR="00490374" w:rsidRPr="00EB5DC1" w14:paraId="4EC13BF5" w14:textId="77777777" w:rsidTr="002B36B9">
        <w:tc>
          <w:tcPr>
            <w:tcW w:w="1177" w:type="dxa"/>
            <w:vAlign w:val="center"/>
          </w:tcPr>
          <w:p w14:paraId="73514326" w14:textId="2C83B7A7" w:rsidR="00490374" w:rsidRPr="00EB5DC1" w:rsidRDefault="002B36B9" w:rsidP="00490374">
            <w:pPr>
              <w:jc w:val="center"/>
              <w:rPr>
                <w:rFonts w:ascii="Arial" w:hAnsi="Arial" w:cs="Arial"/>
                <w:sz w:val="24"/>
                <w:szCs w:val="24"/>
              </w:rPr>
            </w:pPr>
            <w:r>
              <w:rPr>
                <w:rFonts w:ascii="Arial" w:hAnsi="Arial" w:cs="Arial"/>
                <w:sz w:val="24"/>
                <w:szCs w:val="24"/>
              </w:rPr>
              <w:t>1</w:t>
            </w:r>
            <w:r w:rsidR="00EB5DC1" w:rsidRPr="00EB5DC1">
              <w:rPr>
                <w:rFonts w:ascii="Arial" w:hAnsi="Arial" w:cs="Arial"/>
                <w:sz w:val="24"/>
                <w:szCs w:val="24"/>
              </w:rPr>
              <w:t>.5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3E36CF9A" w:rsidR="00490374" w:rsidRPr="00EB5DC1" w:rsidRDefault="00F418E7"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19AB1BED" w:rsidR="00490374" w:rsidRPr="00EB5DC1" w:rsidRDefault="00F418E7"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43EBF921" w14:textId="38ABB56D" w:rsidR="00490374" w:rsidRPr="00EB5DC1" w:rsidRDefault="00F418E7" w:rsidP="00490374">
            <w:pPr>
              <w:jc w:val="center"/>
              <w:rPr>
                <w:rFonts w:ascii="Arial" w:hAnsi="Arial" w:cs="Arial"/>
                <w:sz w:val="24"/>
                <w:szCs w:val="24"/>
              </w:rPr>
            </w:pPr>
            <w:r>
              <w:rPr>
                <w:rFonts w:ascii="Arial" w:hAnsi="Arial" w:cs="Arial"/>
                <w:sz w:val="24"/>
                <w:szCs w:val="24"/>
              </w:rPr>
              <w:t>Section 1.</w:t>
            </w:r>
            <w:r w:rsidR="00112B0F">
              <w:rPr>
                <w:rFonts w:ascii="Arial" w:hAnsi="Arial" w:cs="Arial"/>
                <w:sz w:val="24"/>
                <w:szCs w:val="24"/>
              </w:rPr>
              <w:t>5</w:t>
            </w:r>
          </w:p>
        </w:tc>
      </w:tr>
      <w:tr w:rsidR="00490374" w:rsidRPr="00EB5DC1" w14:paraId="1C51C85F" w14:textId="77777777" w:rsidTr="002B36B9">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4385F9A7" w:rsidR="00490374" w:rsidRPr="00EB5DC1" w:rsidRDefault="00112B0F"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42339E58" w:rsidR="00490374" w:rsidRPr="00EB5DC1" w:rsidRDefault="00112B0F"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30468464" w14:textId="48A42B1E" w:rsidR="00490374" w:rsidRPr="00EB5DC1" w:rsidRDefault="00112B0F" w:rsidP="00490374">
            <w:pPr>
              <w:jc w:val="center"/>
              <w:rPr>
                <w:rFonts w:ascii="Arial" w:hAnsi="Arial" w:cs="Arial"/>
                <w:sz w:val="24"/>
                <w:szCs w:val="24"/>
              </w:rPr>
            </w:pPr>
            <w:r>
              <w:rPr>
                <w:rFonts w:ascii="Arial" w:hAnsi="Arial" w:cs="Arial"/>
                <w:sz w:val="24"/>
                <w:szCs w:val="24"/>
              </w:rPr>
              <w:t>Section 1.4</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51"/>
        <w:gridCol w:w="1332"/>
        <w:gridCol w:w="3749"/>
        <w:gridCol w:w="3238"/>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40" w:type="dxa"/>
            <w:vAlign w:val="center"/>
          </w:tcPr>
          <w:p w14:paraId="26239650" w14:textId="019399AE" w:rsidR="00EB5DC1" w:rsidRPr="00EB5DC1" w:rsidRDefault="0094142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167B46C9" w:rsidR="00EB5DC1" w:rsidRPr="00EB5DC1" w:rsidRDefault="0094142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446B964E" w14:textId="0F7CC556" w:rsidR="00EB5DC1" w:rsidRPr="00EB5DC1" w:rsidRDefault="0094142D" w:rsidP="00140ACF">
            <w:pPr>
              <w:jc w:val="center"/>
              <w:rPr>
                <w:rFonts w:ascii="Arial" w:hAnsi="Arial" w:cs="Arial"/>
                <w:sz w:val="24"/>
                <w:szCs w:val="24"/>
              </w:rPr>
            </w:pPr>
            <w:r>
              <w:rPr>
                <w:rFonts w:ascii="Arial" w:hAnsi="Arial" w:cs="Arial"/>
                <w:sz w:val="24"/>
                <w:szCs w:val="24"/>
              </w:rPr>
              <w:t>Section 2</w:t>
            </w: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4E6AF617" w:rsidR="00EB5DC1" w:rsidRPr="00EB5DC1" w:rsidRDefault="0094142D"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786FBEF3" w:rsidR="00EB5DC1" w:rsidRPr="00EB5DC1" w:rsidRDefault="0094142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33BF8E2C" w14:textId="38C67600" w:rsidR="00EB5DC1" w:rsidRPr="00EB5DC1" w:rsidRDefault="0094142D" w:rsidP="00140ACF">
            <w:pPr>
              <w:jc w:val="center"/>
              <w:rPr>
                <w:rFonts w:ascii="Arial" w:hAnsi="Arial" w:cs="Arial"/>
                <w:sz w:val="24"/>
                <w:szCs w:val="24"/>
              </w:rPr>
            </w:pPr>
            <w:r>
              <w:rPr>
                <w:rFonts w:ascii="Arial" w:hAnsi="Arial" w:cs="Arial"/>
                <w:sz w:val="24"/>
                <w:szCs w:val="24"/>
              </w:rPr>
              <w:t>Section 2</w:t>
            </w: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6F1A0E33" w:rsidR="00EB5DC1" w:rsidRPr="00EB5DC1" w:rsidRDefault="0094142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69051B6E" w:rsidR="00EB5DC1" w:rsidRPr="00EB5DC1" w:rsidRDefault="0094142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656449FD" w14:textId="6CF6F410" w:rsidR="00EB5DC1" w:rsidRPr="00EB5DC1" w:rsidRDefault="0094142D" w:rsidP="00140ACF">
            <w:pPr>
              <w:jc w:val="center"/>
              <w:rPr>
                <w:rFonts w:ascii="Arial" w:hAnsi="Arial" w:cs="Arial"/>
                <w:sz w:val="24"/>
                <w:szCs w:val="24"/>
              </w:rPr>
            </w:pPr>
            <w:r>
              <w:rPr>
                <w:rFonts w:ascii="Arial" w:hAnsi="Arial" w:cs="Arial"/>
                <w:sz w:val="24"/>
                <w:szCs w:val="24"/>
              </w:rPr>
              <w:t>Section 2</w:t>
            </w: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7C7D3E80" w:rsidR="00EB5DC1" w:rsidRPr="00EB5DC1" w:rsidRDefault="0063688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6BD3AC3C" w:rsidR="00EB5DC1" w:rsidRPr="00EB5DC1" w:rsidRDefault="0063688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6216A83F" w14:textId="1F152D2E" w:rsidR="00EB5DC1" w:rsidRPr="00EB5DC1" w:rsidRDefault="0063688D" w:rsidP="00140ACF">
            <w:pPr>
              <w:jc w:val="center"/>
              <w:rPr>
                <w:rFonts w:ascii="Arial" w:hAnsi="Arial" w:cs="Arial"/>
                <w:sz w:val="24"/>
                <w:szCs w:val="24"/>
              </w:rPr>
            </w:pPr>
            <w:r>
              <w:rPr>
                <w:rFonts w:ascii="Arial" w:hAnsi="Arial" w:cs="Arial"/>
                <w:sz w:val="24"/>
                <w:szCs w:val="24"/>
              </w:rPr>
              <w:t>Section 2</w:t>
            </w: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0765B604"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28E6CA17" w:rsidR="00EB5DC1" w:rsidRPr="00EB5DC1" w:rsidRDefault="00A46E0E"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6BF4DA67" w14:textId="413F45B6" w:rsidR="00EB5DC1" w:rsidRPr="00EB5DC1" w:rsidRDefault="00A46E0E" w:rsidP="00140ACF">
            <w:pPr>
              <w:jc w:val="center"/>
              <w:rPr>
                <w:rFonts w:ascii="Arial" w:hAnsi="Arial" w:cs="Arial"/>
                <w:sz w:val="24"/>
                <w:szCs w:val="24"/>
              </w:rPr>
            </w:pPr>
            <w:r>
              <w:rPr>
                <w:rFonts w:ascii="Arial" w:hAnsi="Arial" w:cs="Arial"/>
                <w:sz w:val="24"/>
                <w:szCs w:val="24"/>
              </w:rPr>
              <w:t>Section 2</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12"/>
        <w:gridCol w:w="1329"/>
        <w:gridCol w:w="3807"/>
        <w:gridCol w:w="3223"/>
      </w:tblGrid>
      <w:tr w:rsidR="00A46E0E"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A46E0E"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62A6D4FA"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35456E36" w:rsidR="00EB5DC1" w:rsidRPr="00EB5DC1" w:rsidRDefault="00A46E0E"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282F0D0A" w14:textId="3E94353E" w:rsidR="00EB5DC1" w:rsidRPr="00EB5DC1" w:rsidRDefault="00A46E0E" w:rsidP="00140ACF">
            <w:pPr>
              <w:jc w:val="center"/>
              <w:rPr>
                <w:rFonts w:ascii="Arial" w:hAnsi="Arial" w:cs="Arial"/>
                <w:sz w:val="24"/>
                <w:szCs w:val="24"/>
              </w:rPr>
            </w:pPr>
            <w:r>
              <w:rPr>
                <w:rFonts w:ascii="Arial" w:hAnsi="Arial" w:cs="Arial"/>
                <w:sz w:val="24"/>
                <w:szCs w:val="24"/>
              </w:rPr>
              <w:t>Section 3</w:t>
            </w:r>
          </w:p>
        </w:tc>
      </w:tr>
      <w:tr w:rsidR="00A46E0E"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072B5411"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2444BB90" w:rsidR="00EB5DC1" w:rsidRPr="00EB5DC1" w:rsidRDefault="00A46E0E"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7C5C87E9" w14:textId="766A4FF2" w:rsidR="00EB5DC1" w:rsidRPr="00EB5DC1" w:rsidRDefault="00A46E0E" w:rsidP="00140ACF">
            <w:pPr>
              <w:jc w:val="center"/>
              <w:rPr>
                <w:rFonts w:ascii="Arial" w:hAnsi="Arial" w:cs="Arial"/>
                <w:sz w:val="24"/>
                <w:szCs w:val="24"/>
              </w:rPr>
            </w:pPr>
            <w:r>
              <w:rPr>
                <w:rFonts w:ascii="Arial" w:hAnsi="Arial" w:cs="Arial"/>
                <w:sz w:val="24"/>
                <w:szCs w:val="24"/>
              </w:rPr>
              <w:t>Section 3 &amp; 4</w:t>
            </w:r>
          </w:p>
        </w:tc>
      </w:tr>
      <w:tr w:rsidR="00A46E0E"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727A0DB9"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53AFDB3" w14:textId="4FA27DA2" w:rsidR="00EB5DC1" w:rsidRPr="00EB5DC1" w:rsidRDefault="00A46E0E" w:rsidP="00140ACF">
            <w:pPr>
              <w:jc w:val="center"/>
              <w:rPr>
                <w:rFonts w:ascii="Arial" w:hAnsi="Arial" w:cs="Arial"/>
                <w:sz w:val="24"/>
                <w:szCs w:val="24"/>
              </w:rPr>
            </w:pPr>
            <w:r>
              <w:rPr>
                <w:rFonts w:ascii="Arial" w:hAnsi="Arial" w:cs="Arial"/>
                <w:sz w:val="24"/>
                <w:szCs w:val="24"/>
              </w:rPr>
              <w:t>Reporting</w:t>
            </w:r>
          </w:p>
        </w:tc>
        <w:tc>
          <w:tcPr>
            <w:tcW w:w="3293" w:type="dxa"/>
            <w:vAlign w:val="center"/>
          </w:tcPr>
          <w:p w14:paraId="13236B63" w14:textId="5002AD29" w:rsidR="00EB5DC1" w:rsidRPr="00EB5DC1" w:rsidRDefault="00A46E0E" w:rsidP="006B7B6C">
            <w:pPr>
              <w:rPr>
                <w:rFonts w:ascii="Arial" w:hAnsi="Arial" w:cs="Arial"/>
                <w:sz w:val="24"/>
                <w:szCs w:val="24"/>
              </w:rPr>
            </w:pPr>
            <w:r>
              <w:rPr>
                <w:rFonts w:ascii="Arial" w:hAnsi="Arial" w:cs="Arial"/>
                <w:sz w:val="24"/>
                <w:szCs w:val="24"/>
              </w:rPr>
              <w:t xml:space="preserve">Annual reports to Management Team and Committees set out a robust procedure. </w:t>
            </w:r>
            <w:r w:rsidR="006B7B6C">
              <w:rPr>
                <w:rFonts w:ascii="Arial" w:hAnsi="Arial" w:cs="Arial"/>
                <w:sz w:val="24"/>
                <w:szCs w:val="24"/>
              </w:rPr>
              <w:t>Monthly a</w:t>
            </w:r>
            <w:r>
              <w:rPr>
                <w:rFonts w:ascii="Arial" w:hAnsi="Arial" w:cs="Arial"/>
                <w:sz w:val="24"/>
                <w:szCs w:val="24"/>
              </w:rPr>
              <w:t xml:space="preserve">nalysis of complaints includes learning opportunities and improvements </w:t>
            </w:r>
          </w:p>
        </w:tc>
      </w:tr>
      <w:tr w:rsidR="00A46E0E"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4A8083AF"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r w:rsidR="006B7B6C" w:rsidRPr="00F45B48">
              <w:t>two-stage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5BE8BD6B"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B1A941A" w14:textId="77777777" w:rsidR="00EB5DC1" w:rsidRDefault="00A46E0E" w:rsidP="00140ACF">
            <w:pPr>
              <w:jc w:val="center"/>
              <w:rPr>
                <w:rFonts w:ascii="Arial" w:hAnsi="Arial" w:cs="Arial"/>
                <w:sz w:val="24"/>
                <w:szCs w:val="24"/>
              </w:rPr>
            </w:pPr>
            <w:r>
              <w:rPr>
                <w:rFonts w:ascii="Arial" w:hAnsi="Arial" w:cs="Arial"/>
                <w:sz w:val="24"/>
                <w:szCs w:val="24"/>
              </w:rPr>
              <w:t>Complaints Policy &amp; Procedure</w:t>
            </w:r>
          </w:p>
          <w:p w14:paraId="17C28B94" w14:textId="3D581CE5" w:rsidR="00A46E0E" w:rsidRPr="006B7B6C" w:rsidRDefault="00000000" w:rsidP="00140ACF">
            <w:pPr>
              <w:jc w:val="center"/>
              <w:rPr>
                <w:rFonts w:ascii="Arial" w:hAnsi="Arial" w:cs="Arial"/>
                <w:sz w:val="24"/>
                <w:szCs w:val="24"/>
              </w:rPr>
            </w:pPr>
            <w:hyperlink r:id="rId9" w:history="1">
              <w:r w:rsidR="008565D7" w:rsidRPr="006B7B6C">
                <w:rPr>
                  <w:rStyle w:val="Hyperlink"/>
                  <w:rFonts w:ascii="Arial" w:hAnsi="Arial" w:cs="Arial"/>
                </w:rPr>
                <w:t>www.gravesham.gov.uk/contact-us/make-official-complaint</w:t>
              </w:r>
            </w:hyperlink>
          </w:p>
        </w:tc>
        <w:tc>
          <w:tcPr>
            <w:tcW w:w="3293" w:type="dxa"/>
            <w:vAlign w:val="center"/>
          </w:tcPr>
          <w:p w14:paraId="1D71735A" w14:textId="77723025" w:rsidR="00EB5DC1" w:rsidRPr="00EB5DC1" w:rsidRDefault="00EB5DC1" w:rsidP="00140ACF">
            <w:pPr>
              <w:jc w:val="center"/>
              <w:rPr>
                <w:rFonts w:ascii="Arial" w:hAnsi="Arial" w:cs="Arial"/>
                <w:sz w:val="24"/>
                <w:szCs w:val="24"/>
              </w:rPr>
            </w:pPr>
          </w:p>
        </w:tc>
      </w:tr>
      <w:tr w:rsidR="00A46E0E"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260233B5"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3494758D" w:rsidR="00EB5DC1" w:rsidRPr="00EB5DC1" w:rsidRDefault="00A46E0E" w:rsidP="00140ACF">
            <w:pPr>
              <w:jc w:val="center"/>
              <w:rPr>
                <w:rFonts w:ascii="Arial" w:hAnsi="Arial" w:cs="Arial"/>
                <w:sz w:val="24"/>
                <w:szCs w:val="24"/>
              </w:rPr>
            </w:pPr>
            <w:r>
              <w:rPr>
                <w:rFonts w:ascii="Arial" w:hAnsi="Arial" w:cs="Arial"/>
                <w:sz w:val="24"/>
                <w:szCs w:val="24"/>
              </w:rPr>
              <w:t xml:space="preserve">Complaint Policy &amp; Procedure </w:t>
            </w:r>
          </w:p>
        </w:tc>
        <w:tc>
          <w:tcPr>
            <w:tcW w:w="3293" w:type="dxa"/>
            <w:vAlign w:val="center"/>
          </w:tcPr>
          <w:p w14:paraId="2BF94127" w14:textId="088E733B" w:rsidR="00EB5DC1" w:rsidRPr="00EB5DC1" w:rsidRDefault="00A46E0E" w:rsidP="00140ACF">
            <w:pPr>
              <w:jc w:val="center"/>
              <w:rPr>
                <w:rFonts w:ascii="Arial" w:hAnsi="Arial" w:cs="Arial"/>
                <w:sz w:val="24"/>
                <w:szCs w:val="24"/>
              </w:rPr>
            </w:pPr>
            <w:r>
              <w:rPr>
                <w:rFonts w:ascii="Arial" w:hAnsi="Arial" w:cs="Arial"/>
                <w:sz w:val="24"/>
                <w:szCs w:val="24"/>
              </w:rPr>
              <w:t>Introduction</w:t>
            </w:r>
          </w:p>
        </w:tc>
      </w:tr>
      <w:tr w:rsidR="00A46E0E"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5497DE1B"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68A89959"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516758C" w14:textId="43C5CBD3" w:rsidR="00EB5DC1" w:rsidRPr="00EB5DC1" w:rsidRDefault="00F67D09" w:rsidP="00140ACF">
            <w:pPr>
              <w:jc w:val="center"/>
              <w:rPr>
                <w:rFonts w:ascii="Arial" w:hAnsi="Arial" w:cs="Arial"/>
                <w:sz w:val="24"/>
                <w:szCs w:val="24"/>
              </w:rPr>
            </w:pPr>
            <w:r>
              <w:rPr>
                <w:rFonts w:ascii="Arial" w:hAnsi="Arial" w:cs="Arial"/>
                <w:sz w:val="24"/>
                <w:szCs w:val="24"/>
              </w:rPr>
              <w:t>Section 5.6</w:t>
            </w:r>
          </w:p>
        </w:tc>
      </w:tr>
      <w:tr w:rsidR="00A46E0E"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033E3F93"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06198FA5"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9D3D5D7" w14:textId="323A5127" w:rsidR="00EB5DC1" w:rsidRPr="00EB5DC1" w:rsidRDefault="00F67D09" w:rsidP="00140ACF">
            <w:pPr>
              <w:jc w:val="center"/>
              <w:rPr>
                <w:rFonts w:ascii="Arial" w:hAnsi="Arial" w:cs="Arial"/>
                <w:sz w:val="24"/>
                <w:szCs w:val="24"/>
              </w:rPr>
            </w:pPr>
            <w:r>
              <w:rPr>
                <w:rFonts w:ascii="Arial" w:hAnsi="Arial" w:cs="Arial"/>
                <w:sz w:val="24"/>
                <w:szCs w:val="24"/>
              </w:rPr>
              <w:t>Introduction; 6.12; 6.19; 6.21; 6.22</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7"/>
        <w:gridCol w:w="1333"/>
        <w:gridCol w:w="3750"/>
        <w:gridCol w:w="3241"/>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069F27B0"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22C23307"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A55EA95" w14:textId="18DD4D6A" w:rsidR="00EB5DC1" w:rsidRPr="00EB5DC1" w:rsidRDefault="00F67D09" w:rsidP="00140ACF">
            <w:pPr>
              <w:jc w:val="center"/>
              <w:rPr>
                <w:rFonts w:ascii="Arial" w:hAnsi="Arial" w:cs="Arial"/>
                <w:sz w:val="24"/>
                <w:szCs w:val="24"/>
              </w:rPr>
            </w:pPr>
            <w:r>
              <w:rPr>
                <w:rFonts w:ascii="Arial" w:hAnsi="Arial" w:cs="Arial"/>
                <w:sz w:val="24"/>
                <w:szCs w:val="24"/>
              </w:rPr>
              <w:t>Section 4</w:t>
            </w: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11B3B7A3"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3698AFFF"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CBD670D" w14:textId="77777777" w:rsidR="00EB5DC1" w:rsidRDefault="00F67D09" w:rsidP="00140ACF">
            <w:pPr>
              <w:jc w:val="center"/>
              <w:rPr>
                <w:rFonts w:ascii="Arial" w:hAnsi="Arial" w:cs="Arial"/>
                <w:sz w:val="24"/>
                <w:szCs w:val="24"/>
              </w:rPr>
            </w:pPr>
            <w:r>
              <w:rPr>
                <w:rFonts w:ascii="Arial" w:hAnsi="Arial" w:cs="Arial"/>
                <w:sz w:val="24"/>
                <w:szCs w:val="24"/>
              </w:rPr>
              <w:t>Section 4</w:t>
            </w:r>
          </w:p>
          <w:p w14:paraId="794E04E6" w14:textId="63B89C51" w:rsidR="00F67D09" w:rsidRPr="00EB5DC1" w:rsidRDefault="00F67D09" w:rsidP="00140ACF">
            <w:pPr>
              <w:jc w:val="center"/>
              <w:rPr>
                <w:rFonts w:ascii="Arial" w:hAnsi="Arial" w:cs="Arial"/>
                <w:sz w:val="24"/>
                <w:szCs w:val="24"/>
              </w:rPr>
            </w:pPr>
            <w:r>
              <w:rPr>
                <w:rFonts w:ascii="Arial" w:hAnsi="Arial" w:cs="Arial"/>
                <w:sz w:val="24"/>
                <w:szCs w:val="24"/>
              </w:rPr>
              <w:t>Director &amp; Head of Service Level</w:t>
            </w: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14FE1364"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723AA796"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8D03309" w14:textId="77777777" w:rsidR="00EB5DC1" w:rsidRDefault="00F67D09" w:rsidP="00140ACF">
            <w:pPr>
              <w:jc w:val="center"/>
              <w:rPr>
                <w:rFonts w:ascii="Arial" w:hAnsi="Arial" w:cs="Arial"/>
                <w:sz w:val="24"/>
                <w:szCs w:val="24"/>
              </w:rPr>
            </w:pPr>
            <w:r>
              <w:rPr>
                <w:rFonts w:ascii="Arial" w:hAnsi="Arial" w:cs="Arial"/>
                <w:sz w:val="24"/>
                <w:szCs w:val="24"/>
              </w:rPr>
              <w:t>Section 4</w:t>
            </w:r>
          </w:p>
          <w:p w14:paraId="14504F4A" w14:textId="74666894" w:rsidR="00F67D09" w:rsidRPr="00EB5DC1" w:rsidRDefault="00F67D09" w:rsidP="00140ACF">
            <w:pPr>
              <w:jc w:val="center"/>
              <w:rPr>
                <w:rFonts w:ascii="Arial" w:hAnsi="Arial" w:cs="Arial"/>
                <w:sz w:val="24"/>
                <w:szCs w:val="24"/>
              </w:rPr>
            </w:pPr>
            <w:r>
              <w:rPr>
                <w:rFonts w:ascii="Arial" w:hAnsi="Arial" w:cs="Arial"/>
                <w:sz w:val="24"/>
                <w:szCs w:val="24"/>
              </w:rPr>
              <w:t>Inhouse complaint handling training delivered by Head of Service</w:t>
            </w: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380"/>
        <w:gridCol w:w="1325"/>
        <w:gridCol w:w="3699"/>
        <w:gridCol w:w="3367"/>
      </w:tblGrid>
      <w:tr w:rsidR="00EB5DC1" w:rsidRPr="00EB5DC1" w14:paraId="13284A29" w14:textId="77777777" w:rsidTr="00140ACF">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140ACF">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3F05FA9D"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636C31AC"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D1882E4" w14:textId="749DB8B9" w:rsidR="00EB5DC1" w:rsidRPr="00EB5DC1" w:rsidRDefault="00F67D09" w:rsidP="00140ACF">
            <w:pPr>
              <w:jc w:val="center"/>
              <w:rPr>
                <w:rFonts w:ascii="Arial" w:hAnsi="Arial" w:cs="Arial"/>
                <w:sz w:val="24"/>
                <w:szCs w:val="24"/>
              </w:rPr>
            </w:pPr>
            <w:r>
              <w:rPr>
                <w:rFonts w:ascii="Arial" w:hAnsi="Arial" w:cs="Arial"/>
                <w:sz w:val="24"/>
                <w:szCs w:val="24"/>
              </w:rPr>
              <w:t>Section 3.1</w:t>
            </w:r>
          </w:p>
        </w:tc>
      </w:tr>
      <w:tr w:rsidR="00EB5DC1" w:rsidRPr="00EB5DC1" w14:paraId="67EBA549" w14:textId="77777777" w:rsidTr="00140ACF">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2FB83792"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4938AED6"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DC3499C" w14:textId="139D8974" w:rsidR="00EB5DC1" w:rsidRPr="00EB5DC1" w:rsidRDefault="00F67D09" w:rsidP="00140ACF">
            <w:pPr>
              <w:jc w:val="center"/>
              <w:rPr>
                <w:rFonts w:ascii="Arial" w:hAnsi="Arial" w:cs="Arial"/>
                <w:sz w:val="24"/>
                <w:szCs w:val="24"/>
              </w:rPr>
            </w:pPr>
            <w:r>
              <w:rPr>
                <w:rFonts w:ascii="Arial" w:hAnsi="Arial" w:cs="Arial"/>
                <w:sz w:val="24"/>
                <w:szCs w:val="24"/>
              </w:rPr>
              <w:t>Section 5 &amp; 6</w:t>
            </w:r>
          </w:p>
        </w:tc>
      </w:tr>
      <w:tr w:rsidR="00EB5DC1" w:rsidRPr="00EB5DC1" w14:paraId="7A2375FA" w14:textId="77777777" w:rsidTr="00140ACF">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4BDA90C6"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BD2EA80" w14:textId="1AF0D865"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57AFC08" w14:textId="2E2C724A" w:rsidR="00EB5DC1" w:rsidRPr="00EB5DC1" w:rsidRDefault="00F67D09" w:rsidP="00140ACF">
            <w:pPr>
              <w:jc w:val="center"/>
              <w:rPr>
                <w:rFonts w:ascii="Arial" w:hAnsi="Arial" w:cs="Arial"/>
                <w:sz w:val="24"/>
                <w:szCs w:val="24"/>
              </w:rPr>
            </w:pPr>
            <w:r>
              <w:rPr>
                <w:rFonts w:ascii="Arial" w:hAnsi="Arial" w:cs="Arial"/>
                <w:sz w:val="24"/>
                <w:szCs w:val="24"/>
              </w:rPr>
              <w:t>Section 5 &amp; 6</w:t>
            </w:r>
          </w:p>
        </w:tc>
      </w:tr>
      <w:tr w:rsidR="00DF1ED8" w:rsidRPr="00EB5DC1" w14:paraId="01FE23FF" w14:textId="77777777" w:rsidTr="00140ACF">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40" w:type="dxa"/>
            <w:vAlign w:val="center"/>
          </w:tcPr>
          <w:p w14:paraId="4E910BEC" w14:textId="2CDBBC89" w:rsidR="00DF1ED8" w:rsidRPr="00EB5DC1" w:rsidRDefault="00F67D09"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83335A" w14:textId="04DCB1BC"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D55DCA3" w14:textId="393A203E" w:rsidR="00DF1ED8" w:rsidRPr="00EB5DC1" w:rsidRDefault="00F67D09" w:rsidP="00140ACF">
            <w:pPr>
              <w:jc w:val="center"/>
              <w:rPr>
                <w:rFonts w:ascii="Arial" w:hAnsi="Arial" w:cs="Arial"/>
                <w:sz w:val="24"/>
                <w:szCs w:val="24"/>
              </w:rPr>
            </w:pPr>
            <w:r>
              <w:rPr>
                <w:rFonts w:ascii="Arial" w:hAnsi="Arial" w:cs="Arial"/>
                <w:sz w:val="24"/>
                <w:szCs w:val="24"/>
              </w:rPr>
              <w:t>Section 5.6</w:t>
            </w:r>
          </w:p>
        </w:tc>
      </w:tr>
      <w:tr w:rsidR="00DF1ED8" w:rsidRPr="00EB5DC1" w14:paraId="11B8688B" w14:textId="77777777" w:rsidTr="00140ACF">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5A749BFA"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C5A891A" w14:textId="46909F96"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84A9EBB" w14:textId="4C0C63EC" w:rsidR="00DF1ED8" w:rsidRPr="00EB5DC1" w:rsidRDefault="00F67D09" w:rsidP="00140ACF">
            <w:pPr>
              <w:jc w:val="center"/>
              <w:rPr>
                <w:rFonts w:ascii="Arial" w:hAnsi="Arial" w:cs="Arial"/>
                <w:sz w:val="24"/>
                <w:szCs w:val="24"/>
              </w:rPr>
            </w:pPr>
            <w:r>
              <w:rPr>
                <w:rFonts w:ascii="Arial" w:hAnsi="Arial" w:cs="Arial"/>
                <w:sz w:val="24"/>
                <w:szCs w:val="24"/>
              </w:rPr>
              <w:t>Section 5.6</w:t>
            </w:r>
          </w:p>
        </w:tc>
      </w:tr>
      <w:tr w:rsidR="00DF1ED8" w:rsidRPr="00EB5DC1" w14:paraId="7EF91CAC" w14:textId="77777777" w:rsidTr="00140ACF">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6FCA54E5"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FB9DA59" w14:textId="4027D372"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7FA78CD" w14:textId="5DAB2F1D" w:rsidR="00DF1ED8" w:rsidRPr="00EB5DC1" w:rsidRDefault="00F67D09" w:rsidP="00140ACF">
            <w:pPr>
              <w:jc w:val="center"/>
              <w:rPr>
                <w:rFonts w:ascii="Arial" w:hAnsi="Arial" w:cs="Arial"/>
                <w:sz w:val="24"/>
                <w:szCs w:val="24"/>
              </w:rPr>
            </w:pPr>
            <w:r>
              <w:rPr>
                <w:rFonts w:ascii="Arial" w:hAnsi="Arial" w:cs="Arial"/>
                <w:sz w:val="24"/>
                <w:szCs w:val="24"/>
              </w:rPr>
              <w:t>Section 6</w:t>
            </w:r>
          </w:p>
        </w:tc>
      </w:tr>
      <w:tr w:rsidR="00DF1ED8" w:rsidRPr="00EB5DC1" w14:paraId="663EFC93" w14:textId="77777777" w:rsidTr="00140ACF">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06621BF4"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3B423F" w14:textId="7CD71DE7"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46949BF" w14:textId="6F08D8A1" w:rsidR="00DF1ED8" w:rsidRPr="00EB5DC1" w:rsidRDefault="00F67D09" w:rsidP="00140ACF">
            <w:pPr>
              <w:jc w:val="center"/>
              <w:rPr>
                <w:rFonts w:ascii="Arial" w:hAnsi="Arial" w:cs="Arial"/>
                <w:sz w:val="24"/>
                <w:szCs w:val="24"/>
              </w:rPr>
            </w:pPr>
            <w:r>
              <w:rPr>
                <w:rFonts w:ascii="Arial" w:hAnsi="Arial" w:cs="Arial"/>
                <w:sz w:val="24"/>
                <w:szCs w:val="24"/>
              </w:rPr>
              <w:t>Section 6</w:t>
            </w:r>
          </w:p>
        </w:tc>
      </w:tr>
      <w:tr w:rsidR="00DF1ED8" w:rsidRPr="00EB5DC1" w14:paraId="1AA67B25" w14:textId="77777777" w:rsidTr="00140ACF">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2662F384" w:rsidR="00DF1ED8" w:rsidRPr="00EB5DC1" w:rsidRDefault="00F67D09"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3D24D22A"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781D3C9" w14:textId="3561E53C" w:rsidR="00DF1ED8" w:rsidRPr="00EB5DC1" w:rsidRDefault="007D4A4F" w:rsidP="00140ACF">
            <w:pPr>
              <w:jc w:val="center"/>
              <w:rPr>
                <w:rFonts w:ascii="Arial" w:hAnsi="Arial" w:cs="Arial"/>
                <w:sz w:val="24"/>
                <w:szCs w:val="24"/>
              </w:rPr>
            </w:pPr>
            <w:r>
              <w:rPr>
                <w:rFonts w:ascii="Arial" w:hAnsi="Arial" w:cs="Arial"/>
                <w:sz w:val="24"/>
                <w:szCs w:val="24"/>
              </w:rPr>
              <w:t>Section 6</w:t>
            </w:r>
          </w:p>
        </w:tc>
      </w:tr>
      <w:tr w:rsidR="00DF1ED8" w:rsidRPr="00EB5DC1" w14:paraId="6EA19A40" w14:textId="77777777" w:rsidTr="00140ACF">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5D0EC254"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1A41F7FF"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798DEA0" w14:textId="35F4E9F0" w:rsidR="00DF1ED8" w:rsidRPr="00EB5DC1" w:rsidRDefault="00F67D09" w:rsidP="00140ACF">
            <w:pPr>
              <w:jc w:val="center"/>
              <w:rPr>
                <w:rFonts w:ascii="Arial" w:hAnsi="Arial" w:cs="Arial"/>
                <w:sz w:val="24"/>
                <w:szCs w:val="24"/>
              </w:rPr>
            </w:pPr>
            <w:r>
              <w:rPr>
                <w:rFonts w:ascii="Arial" w:hAnsi="Arial" w:cs="Arial"/>
                <w:sz w:val="24"/>
                <w:szCs w:val="24"/>
              </w:rPr>
              <w:t>Section 6</w:t>
            </w:r>
          </w:p>
        </w:tc>
      </w:tr>
      <w:tr w:rsidR="00DF1ED8" w:rsidRPr="00EB5DC1" w14:paraId="6EBD88B3" w14:textId="77777777" w:rsidTr="00140ACF">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28CB8AD4"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23999C84"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3B595FD0" w14:textId="1BF2250A" w:rsidR="00DF1ED8" w:rsidRPr="00EB5DC1" w:rsidRDefault="007D4A4F" w:rsidP="00140ACF">
            <w:pPr>
              <w:jc w:val="center"/>
              <w:rPr>
                <w:rFonts w:ascii="Arial" w:hAnsi="Arial" w:cs="Arial"/>
                <w:sz w:val="24"/>
                <w:szCs w:val="24"/>
              </w:rPr>
            </w:pPr>
            <w:r>
              <w:rPr>
                <w:rFonts w:ascii="Arial" w:hAnsi="Arial" w:cs="Arial"/>
                <w:sz w:val="24"/>
                <w:szCs w:val="24"/>
              </w:rPr>
              <w:t>Section 3</w:t>
            </w:r>
          </w:p>
        </w:tc>
      </w:tr>
      <w:tr w:rsidR="00DF1ED8" w:rsidRPr="00EB5DC1" w14:paraId="37AA8658" w14:textId="77777777" w:rsidTr="00140ACF">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6F4A2C73"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0B98349D"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2029213" w14:textId="3F5B7739" w:rsidR="00DF1ED8" w:rsidRPr="00EB5DC1" w:rsidRDefault="007D4A4F" w:rsidP="00140ACF">
            <w:pPr>
              <w:jc w:val="center"/>
              <w:rPr>
                <w:rFonts w:ascii="Arial" w:hAnsi="Arial" w:cs="Arial"/>
                <w:sz w:val="24"/>
                <w:szCs w:val="24"/>
              </w:rPr>
            </w:pPr>
            <w:r>
              <w:rPr>
                <w:rFonts w:ascii="Arial" w:hAnsi="Arial" w:cs="Arial"/>
                <w:sz w:val="24"/>
                <w:szCs w:val="24"/>
              </w:rPr>
              <w:t>Section 6</w:t>
            </w:r>
          </w:p>
        </w:tc>
      </w:tr>
      <w:tr w:rsidR="00DF1ED8" w:rsidRPr="00EB5DC1" w14:paraId="40AB0D32" w14:textId="77777777" w:rsidTr="00140ACF">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140AC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w:t>
            </w:r>
            <w:r>
              <w:rPr>
                <w:rStyle w:val="normaltextrun"/>
                <w:rFonts w:eastAsiaTheme="majorEastAsia"/>
                <w:color w:val="000000"/>
                <w:shd w:val="clear" w:color="auto" w:fill="FFFFFF"/>
              </w:rPr>
              <w:lastRenderedPageBreak/>
              <w:t>correspondence with other parties, and any relevant supporting documentation such as reports or surveys. </w:t>
            </w:r>
            <w:r>
              <w:rPr>
                <w:rStyle w:val="eop"/>
                <w:color w:val="000000"/>
                <w:shd w:val="clear" w:color="auto" w:fill="FFFFFF"/>
              </w:rPr>
              <w:t> </w:t>
            </w:r>
          </w:p>
          <w:p w14:paraId="4B488344" w14:textId="68302512" w:rsidR="009050BF" w:rsidRPr="00EB5DC1" w:rsidRDefault="009050BF" w:rsidP="00140ACF">
            <w:pPr>
              <w:pStyle w:val="NoSpacing"/>
              <w:numPr>
                <w:ilvl w:val="0"/>
                <w:numId w:val="0"/>
              </w:numPr>
              <w:spacing w:after="120"/>
            </w:pPr>
          </w:p>
        </w:tc>
        <w:tc>
          <w:tcPr>
            <w:tcW w:w="1340" w:type="dxa"/>
            <w:vAlign w:val="center"/>
          </w:tcPr>
          <w:p w14:paraId="37E0B3FA" w14:textId="7C413729" w:rsidR="00DF1ED8" w:rsidRPr="00EB5DC1" w:rsidRDefault="007D4A4F"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6CEE0A4A"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4B56D3E" w14:textId="77777777" w:rsidR="00DF1ED8" w:rsidRDefault="007D4A4F" w:rsidP="00140ACF">
            <w:pPr>
              <w:jc w:val="center"/>
              <w:rPr>
                <w:rFonts w:ascii="Arial" w:hAnsi="Arial" w:cs="Arial"/>
                <w:sz w:val="24"/>
                <w:szCs w:val="24"/>
              </w:rPr>
            </w:pPr>
            <w:r>
              <w:rPr>
                <w:rFonts w:ascii="Arial" w:hAnsi="Arial" w:cs="Arial"/>
                <w:sz w:val="24"/>
                <w:szCs w:val="24"/>
              </w:rPr>
              <w:t>Section 9</w:t>
            </w:r>
          </w:p>
          <w:p w14:paraId="41D5C31D" w14:textId="22DD5CCB" w:rsidR="007D4A4F" w:rsidRPr="00EB5DC1" w:rsidRDefault="007D4A4F" w:rsidP="00140ACF">
            <w:pPr>
              <w:jc w:val="center"/>
              <w:rPr>
                <w:rFonts w:ascii="Arial" w:hAnsi="Arial" w:cs="Arial"/>
                <w:sz w:val="24"/>
                <w:szCs w:val="24"/>
              </w:rPr>
            </w:pPr>
            <w:r>
              <w:rPr>
                <w:rFonts w:ascii="Arial" w:hAnsi="Arial" w:cs="Arial"/>
                <w:sz w:val="24"/>
                <w:szCs w:val="24"/>
              </w:rPr>
              <w:t>Firmstep</w:t>
            </w:r>
          </w:p>
        </w:tc>
      </w:tr>
      <w:tr w:rsidR="00DF1ED8" w:rsidRPr="00EB5DC1" w14:paraId="34EC49E2" w14:textId="77777777" w:rsidTr="00140ACF">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39AC6F43"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27351DC8"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00E0541" w14:textId="7BCB3BFC" w:rsidR="00DF1ED8" w:rsidRPr="00EB5DC1" w:rsidRDefault="007D4A4F" w:rsidP="00140ACF">
            <w:pPr>
              <w:jc w:val="center"/>
              <w:rPr>
                <w:rFonts w:ascii="Arial" w:hAnsi="Arial" w:cs="Arial"/>
                <w:sz w:val="24"/>
                <w:szCs w:val="24"/>
              </w:rPr>
            </w:pPr>
            <w:r>
              <w:rPr>
                <w:rFonts w:ascii="Arial" w:hAnsi="Arial" w:cs="Arial"/>
                <w:sz w:val="24"/>
                <w:szCs w:val="24"/>
              </w:rPr>
              <w:t>Section 7</w:t>
            </w:r>
          </w:p>
        </w:tc>
      </w:tr>
      <w:tr w:rsidR="00DF1ED8" w:rsidRPr="007D4A4F" w14:paraId="332BAF45" w14:textId="77777777" w:rsidTr="00140ACF">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16DDB8C5"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25F42D0" w14:textId="27F59A07" w:rsidR="00DF1ED8" w:rsidRPr="00EB5DC1" w:rsidRDefault="007D4A4F" w:rsidP="00140ACF">
            <w:pPr>
              <w:jc w:val="center"/>
              <w:rPr>
                <w:rFonts w:ascii="Arial" w:hAnsi="Arial" w:cs="Arial"/>
                <w:sz w:val="24"/>
                <w:szCs w:val="24"/>
              </w:rPr>
            </w:pPr>
            <w:r>
              <w:rPr>
                <w:rFonts w:ascii="Arial" w:hAnsi="Arial" w:cs="Arial"/>
                <w:sz w:val="24"/>
                <w:szCs w:val="24"/>
              </w:rPr>
              <w:t>Unreasonable and unreasonably persistent complaints</w:t>
            </w:r>
          </w:p>
        </w:tc>
        <w:tc>
          <w:tcPr>
            <w:tcW w:w="3293" w:type="dxa"/>
            <w:vAlign w:val="center"/>
          </w:tcPr>
          <w:p w14:paraId="292027ED" w14:textId="77777777" w:rsidR="006B7B6C" w:rsidRDefault="00000000" w:rsidP="00140ACF">
            <w:pPr>
              <w:jc w:val="center"/>
              <w:rPr>
                <w:rStyle w:val="Hyperlink"/>
                <w:rFonts w:ascii="Arial" w:hAnsi="Arial" w:cs="Arial"/>
              </w:rPr>
            </w:pPr>
            <w:hyperlink r:id="rId10" w:history="1">
              <w:r w:rsidR="008565D7" w:rsidRPr="006B7B6C">
                <w:rPr>
                  <w:rStyle w:val="Hyperlink"/>
                  <w:rFonts w:ascii="Arial" w:hAnsi="Arial" w:cs="Arial"/>
                </w:rPr>
                <w:t>www.gravesham.gov.uk/contact-us/make-official-complaint</w:t>
              </w:r>
            </w:hyperlink>
          </w:p>
          <w:p w14:paraId="5B930B77" w14:textId="623F1547" w:rsidR="00DF1ED8" w:rsidRPr="007D4A4F" w:rsidRDefault="007D4A4F" w:rsidP="00140ACF">
            <w:pPr>
              <w:jc w:val="center"/>
              <w:rPr>
                <w:rFonts w:ascii="Arial" w:hAnsi="Arial" w:cs="Arial"/>
                <w:sz w:val="24"/>
                <w:szCs w:val="24"/>
              </w:rPr>
            </w:pPr>
            <w:r w:rsidRPr="006B7B6C">
              <w:rPr>
                <w:rFonts w:ascii="Arial" w:hAnsi="Arial" w:cs="Arial"/>
              </w:rPr>
              <w:t>Un</w:t>
            </w:r>
            <w:r w:rsidRPr="008565D7">
              <w:rPr>
                <w:rFonts w:ascii="Arial" w:hAnsi="Arial" w:cs="Arial"/>
                <w:sz w:val="24"/>
                <w:szCs w:val="24"/>
              </w:rPr>
              <w:t>reasonable and unreasonably persistent complaints</w:t>
            </w:r>
          </w:p>
        </w:tc>
      </w:tr>
      <w:tr w:rsidR="00DF1ED8" w:rsidRPr="00EB5DC1" w14:paraId="1F2AA4CB" w14:textId="77777777" w:rsidTr="00140ACF">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0F620ED3"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5823C" w14:textId="7C40C2FB" w:rsidR="00DF1ED8" w:rsidRPr="00EB5DC1" w:rsidRDefault="007D4A4F" w:rsidP="00140ACF">
            <w:pPr>
              <w:jc w:val="center"/>
              <w:rPr>
                <w:rFonts w:ascii="Arial" w:hAnsi="Arial" w:cs="Arial"/>
                <w:sz w:val="24"/>
                <w:szCs w:val="24"/>
              </w:rPr>
            </w:pPr>
            <w:r>
              <w:rPr>
                <w:rFonts w:ascii="Arial" w:hAnsi="Arial" w:cs="Arial"/>
                <w:sz w:val="24"/>
                <w:szCs w:val="24"/>
              </w:rPr>
              <w:t>Unreasonable and unreasonably persistent complaints</w:t>
            </w:r>
          </w:p>
        </w:tc>
        <w:tc>
          <w:tcPr>
            <w:tcW w:w="3293" w:type="dxa"/>
            <w:vAlign w:val="center"/>
          </w:tcPr>
          <w:p w14:paraId="2571F0AB" w14:textId="375C1553" w:rsidR="00DF1ED8" w:rsidRPr="00EB5DC1" w:rsidRDefault="007D4A4F" w:rsidP="00140ACF">
            <w:pPr>
              <w:jc w:val="center"/>
              <w:rPr>
                <w:rFonts w:ascii="Arial" w:hAnsi="Arial" w:cs="Arial"/>
                <w:sz w:val="24"/>
                <w:szCs w:val="24"/>
              </w:rPr>
            </w:pPr>
            <w:r>
              <w:rPr>
                <w:rFonts w:ascii="Arial" w:hAnsi="Arial" w:cs="Arial"/>
                <w:sz w:val="24"/>
                <w:szCs w:val="24"/>
              </w:rPr>
              <w:t xml:space="preserve">Section 8 </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54"/>
        <w:gridCol w:w="1332"/>
        <w:gridCol w:w="3747"/>
        <w:gridCol w:w="3238"/>
      </w:tblGrid>
      <w:tr w:rsidR="00F51083"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389BBD6F"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60F508B" w14:textId="7A027E53"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4919354" w14:textId="38F13CD3" w:rsidR="00F51083" w:rsidRPr="00EB5DC1" w:rsidRDefault="009F49E0" w:rsidP="00140ACF">
            <w:pPr>
              <w:jc w:val="center"/>
              <w:rPr>
                <w:rFonts w:ascii="Arial" w:hAnsi="Arial" w:cs="Arial"/>
                <w:sz w:val="24"/>
                <w:szCs w:val="24"/>
              </w:rPr>
            </w:pPr>
            <w:r>
              <w:rPr>
                <w:rFonts w:ascii="Arial" w:hAnsi="Arial" w:cs="Arial"/>
                <w:sz w:val="24"/>
                <w:szCs w:val="24"/>
              </w:rPr>
              <w:t>Section 6</w:t>
            </w:r>
          </w:p>
        </w:tc>
      </w:tr>
      <w:tr w:rsidR="00F51083"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4CBEFA65"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5598D98B"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ADBA5FD" w14:textId="11DC2350" w:rsidR="00F51083" w:rsidRPr="00EB5DC1" w:rsidRDefault="009F49E0" w:rsidP="00140ACF">
            <w:pPr>
              <w:jc w:val="center"/>
              <w:rPr>
                <w:rFonts w:ascii="Arial" w:hAnsi="Arial" w:cs="Arial"/>
                <w:sz w:val="24"/>
                <w:szCs w:val="24"/>
              </w:rPr>
            </w:pPr>
            <w:r>
              <w:rPr>
                <w:rFonts w:ascii="Arial" w:hAnsi="Arial" w:cs="Arial"/>
                <w:sz w:val="24"/>
                <w:szCs w:val="24"/>
              </w:rPr>
              <w:t>Section 6.5</w:t>
            </w:r>
          </w:p>
        </w:tc>
      </w:tr>
      <w:tr w:rsidR="00F51083"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4E8C0779"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6D0781A0"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AB8F447" w14:textId="7621546A" w:rsidR="00F51083" w:rsidRPr="00EB5DC1" w:rsidRDefault="009F49E0" w:rsidP="00140ACF">
            <w:pPr>
              <w:jc w:val="center"/>
              <w:rPr>
                <w:rFonts w:ascii="Arial" w:hAnsi="Arial" w:cs="Arial"/>
                <w:sz w:val="24"/>
                <w:szCs w:val="24"/>
              </w:rPr>
            </w:pPr>
            <w:r>
              <w:rPr>
                <w:rFonts w:ascii="Arial" w:hAnsi="Arial" w:cs="Arial"/>
                <w:sz w:val="24"/>
                <w:szCs w:val="24"/>
              </w:rPr>
              <w:t>Section 6.5</w:t>
            </w:r>
          </w:p>
        </w:tc>
      </w:tr>
      <w:tr w:rsidR="00F51083"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5E2B61B9" w:rsidR="00F51083" w:rsidRPr="00EB5DC1"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07169A" w14:textId="4FEF4FC6"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5FAC44D" w14:textId="3C14EC5C" w:rsidR="00F51083" w:rsidRPr="00EB5DC1" w:rsidRDefault="009F49E0" w:rsidP="00140ACF">
            <w:pPr>
              <w:jc w:val="center"/>
              <w:rPr>
                <w:rFonts w:ascii="Arial" w:hAnsi="Arial" w:cs="Arial"/>
                <w:sz w:val="24"/>
                <w:szCs w:val="24"/>
              </w:rPr>
            </w:pPr>
            <w:r>
              <w:rPr>
                <w:rFonts w:ascii="Arial" w:hAnsi="Arial" w:cs="Arial"/>
                <w:sz w:val="24"/>
                <w:szCs w:val="24"/>
              </w:rPr>
              <w:t>Section 6.6</w:t>
            </w:r>
          </w:p>
        </w:tc>
      </w:tr>
      <w:tr w:rsidR="00F51083"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0735C06D"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3423C687"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16C387C" w14:textId="144B3984" w:rsidR="00F51083" w:rsidRPr="00EB5DC1" w:rsidRDefault="009F49E0" w:rsidP="00140ACF">
            <w:pPr>
              <w:jc w:val="center"/>
              <w:rPr>
                <w:rFonts w:ascii="Arial" w:hAnsi="Arial" w:cs="Arial"/>
                <w:sz w:val="24"/>
                <w:szCs w:val="24"/>
              </w:rPr>
            </w:pPr>
            <w:r>
              <w:rPr>
                <w:rFonts w:ascii="Arial" w:hAnsi="Arial" w:cs="Arial"/>
                <w:sz w:val="24"/>
                <w:szCs w:val="24"/>
              </w:rPr>
              <w:t>Section 6.6</w:t>
            </w:r>
          </w:p>
        </w:tc>
      </w:tr>
      <w:tr w:rsidR="00F51083"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2C7D69C8"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5705D1C4"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C8D9B20" w14:textId="6DA6DEB7" w:rsidR="00F51083" w:rsidRPr="00EB5DC1" w:rsidRDefault="009F49E0" w:rsidP="00140ACF">
            <w:pPr>
              <w:jc w:val="center"/>
              <w:rPr>
                <w:rFonts w:ascii="Arial" w:hAnsi="Arial" w:cs="Arial"/>
                <w:sz w:val="24"/>
                <w:szCs w:val="24"/>
              </w:rPr>
            </w:pPr>
            <w:r>
              <w:rPr>
                <w:rFonts w:ascii="Arial" w:hAnsi="Arial" w:cs="Arial"/>
                <w:sz w:val="24"/>
                <w:szCs w:val="24"/>
              </w:rPr>
              <w:t>Section 6.7</w:t>
            </w:r>
          </w:p>
        </w:tc>
      </w:tr>
      <w:tr w:rsidR="00F51083"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 xml:space="preserve">and provide clear reasons for any decisions, referencing the relevant policy, </w:t>
            </w:r>
            <w:proofErr w:type="gramStart"/>
            <w:r>
              <w:rPr>
                <w:rStyle w:val="normaltextrun"/>
                <w:rFonts w:eastAsiaTheme="majorEastAsia"/>
                <w:color w:val="000000"/>
                <w:shd w:val="clear" w:color="auto" w:fill="FFFFFF"/>
              </w:rPr>
              <w:t>law</w:t>
            </w:r>
            <w:proofErr w:type="gramEnd"/>
            <w:r>
              <w:rPr>
                <w:rStyle w:val="normaltextrun"/>
                <w:rFonts w:eastAsiaTheme="majorEastAsia"/>
                <w:color w:val="000000"/>
                <w:shd w:val="clear" w:color="auto" w:fill="FFFFFF"/>
              </w:rPr>
              <w:t xml:space="preserve"> and good practice where appropriate.</w:t>
            </w:r>
            <w:r>
              <w:rPr>
                <w:rStyle w:val="eop"/>
                <w:color w:val="000000"/>
                <w:shd w:val="clear" w:color="auto" w:fill="FFFFFF"/>
              </w:rPr>
              <w:t> </w:t>
            </w:r>
          </w:p>
        </w:tc>
        <w:tc>
          <w:tcPr>
            <w:tcW w:w="1340" w:type="dxa"/>
            <w:vAlign w:val="center"/>
          </w:tcPr>
          <w:p w14:paraId="09A9696C" w14:textId="4D13A844"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062B2295"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3DA683B2" w14:textId="70CBB982" w:rsidR="00F51083" w:rsidRPr="00EB5DC1" w:rsidRDefault="009F49E0" w:rsidP="00140ACF">
            <w:pPr>
              <w:jc w:val="center"/>
              <w:rPr>
                <w:rFonts w:ascii="Arial" w:hAnsi="Arial" w:cs="Arial"/>
                <w:sz w:val="24"/>
                <w:szCs w:val="24"/>
              </w:rPr>
            </w:pPr>
            <w:r>
              <w:rPr>
                <w:rFonts w:ascii="Arial" w:hAnsi="Arial" w:cs="Arial"/>
                <w:sz w:val="24"/>
                <w:szCs w:val="24"/>
              </w:rPr>
              <w:t>Section 6.11</w:t>
            </w:r>
          </w:p>
        </w:tc>
      </w:tr>
      <w:tr w:rsidR="00F51083"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w:t>
            </w:r>
            <w:proofErr w:type="gramStart"/>
            <w:r>
              <w:rPr>
                <w:rStyle w:val="normaltextrun"/>
                <w:rFonts w:eastAsiaTheme="majorEastAsia"/>
                <w:color w:val="000000"/>
                <w:shd w:val="clear" w:color="auto" w:fill="FFFFFF"/>
              </w:rPr>
              <w:t>related</w:t>
            </w:r>
            <w:proofErr w:type="gramEnd"/>
            <w:r>
              <w:rPr>
                <w:rStyle w:val="normaltextrun"/>
                <w:rFonts w:eastAsiaTheme="majorEastAsia"/>
                <w:color w:val="000000"/>
                <w:shd w:val="clear" w:color="auto" w:fill="FFFFFF"/>
              </w:rPr>
              <w:t xml:space="preserve">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7ABB2640" w:rsidR="00F51083" w:rsidRPr="00EB5DC1"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78B77064"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D0AA864" w14:textId="7F978836" w:rsidR="00F51083" w:rsidRPr="00EB5DC1" w:rsidRDefault="009F49E0" w:rsidP="00140ACF">
            <w:pPr>
              <w:jc w:val="center"/>
              <w:rPr>
                <w:rFonts w:ascii="Arial" w:hAnsi="Arial" w:cs="Arial"/>
                <w:sz w:val="24"/>
                <w:szCs w:val="24"/>
              </w:rPr>
            </w:pPr>
            <w:r>
              <w:rPr>
                <w:rFonts w:ascii="Arial" w:hAnsi="Arial" w:cs="Arial"/>
                <w:sz w:val="24"/>
                <w:szCs w:val="24"/>
              </w:rPr>
              <w:t>Section 6.10</w:t>
            </w:r>
          </w:p>
        </w:tc>
      </w:tr>
      <w:tr w:rsidR="00F51083"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2B600144"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1D1D484D"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5C0053B" w14:textId="31D238B5" w:rsidR="00F51083" w:rsidRPr="00EB5DC1" w:rsidRDefault="009F49E0" w:rsidP="00140ACF">
            <w:pPr>
              <w:jc w:val="center"/>
              <w:rPr>
                <w:rFonts w:ascii="Arial" w:hAnsi="Arial" w:cs="Arial"/>
                <w:sz w:val="24"/>
                <w:szCs w:val="24"/>
              </w:rPr>
            </w:pPr>
            <w:r>
              <w:rPr>
                <w:rFonts w:ascii="Arial" w:hAnsi="Arial" w:cs="Arial"/>
                <w:sz w:val="24"/>
                <w:szCs w:val="24"/>
              </w:rPr>
              <w:t>Section 6.11</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54"/>
        <w:gridCol w:w="1332"/>
        <w:gridCol w:w="3747"/>
        <w:gridCol w:w="3238"/>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6612CD13" w:rsidR="001865E4" w:rsidRPr="007B3F4C"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67FD55" w14:textId="7A52401F" w:rsidR="001865E4" w:rsidRPr="007B3F4C"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56EA6E8" w14:textId="23FEC5C1" w:rsidR="001865E4" w:rsidRPr="007B3F4C"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t>
            </w:r>
            <w:r w:rsidRPr="007B2FFC">
              <w:rPr>
                <w:rFonts w:ascii="Arial" w:hAnsi="Arial" w:cs="Arial"/>
                <w:sz w:val="24"/>
                <w:szCs w:val="24"/>
              </w:rPr>
              <w:lastRenderedPageBreak/>
              <w:t xml:space="preserve">within five working days of the escalation request being received.  </w:t>
            </w:r>
          </w:p>
        </w:tc>
        <w:tc>
          <w:tcPr>
            <w:tcW w:w="1340" w:type="dxa"/>
            <w:vAlign w:val="center"/>
          </w:tcPr>
          <w:p w14:paraId="3192CD69" w14:textId="75B02537" w:rsidR="001865E4" w:rsidRPr="007B3F4C"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7DF155A" w14:textId="01909569" w:rsidR="001865E4" w:rsidRPr="007B3F4C"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4430039" w14:textId="71C015D3" w:rsidR="001865E4" w:rsidRPr="007B3F4C"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23DA3897"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05B9B926"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449E3F2" w14:textId="4052877A"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10EDB103"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5F8332" w14:textId="09AC8900"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439196B" w14:textId="47BCA8A9"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2759D134"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964D04" w14:textId="3BBB855E"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915676B" w14:textId="4CD9BA8B"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7FADD317"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B6C1F7" w14:textId="4A881A9B"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413BF52D" w14:textId="7655ACFA"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3715093D"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3D10319E"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34AF171" w14:textId="4F4694C0"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lastRenderedPageBreak/>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0751A5AB" w:rsidR="001865E4" w:rsidRPr="005555E0"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9E8E33" w14:textId="624D49FD"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5C21CFD" w14:textId="69C73EAD"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address all points raised in the complaint definition and provide clear reasons for any decisions, referencing the relevant policy, </w:t>
            </w:r>
            <w:proofErr w:type="gramStart"/>
            <w:r w:rsidRPr="005555E0">
              <w:rPr>
                <w:rStyle w:val="normaltextrun"/>
                <w:rFonts w:ascii="Arial" w:hAnsi="Arial" w:cs="Arial"/>
                <w:color w:val="000000"/>
                <w:sz w:val="24"/>
                <w:szCs w:val="24"/>
                <w:shd w:val="clear" w:color="auto" w:fill="FFFFFF"/>
              </w:rPr>
              <w:t>law</w:t>
            </w:r>
            <w:proofErr w:type="gramEnd"/>
            <w:r w:rsidRPr="005555E0">
              <w:rPr>
                <w:rStyle w:val="normaltextrun"/>
                <w:rFonts w:ascii="Arial" w:hAnsi="Arial" w:cs="Arial"/>
                <w:color w:val="000000"/>
                <w:sz w:val="24"/>
                <w:szCs w:val="24"/>
                <w:shd w:val="clear" w:color="auto" w:fill="FFFFFF"/>
              </w:rPr>
              <w:t xml:space="preserve"> and good practice where appropriate.</w:t>
            </w:r>
          </w:p>
        </w:tc>
        <w:tc>
          <w:tcPr>
            <w:tcW w:w="1340" w:type="dxa"/>
            <w:vAlign w:val="center"/>
          </w:tcPr>
          <w:p w14:paraId="07C22141" w14:textId="487B95F4"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D826E3D" w14:textId="48349838"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4FCBF9C5" w14:textId="7016408D"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6F5F43C2"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EE176D8" w14:textId="34B766D5"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A991650" w14:textId="160AD065"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4A8E242C"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4440F2" w14:textId="4A0E9688"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17C5BE1" w14:textId="4C7312DE" w:rsidR="001865E4" w:rsidRPr="005555E0" w:rsidRDefault="009F49E0" w:rsidP="00140ACF">
            <w:pPr>
              <w:jc w:val="center"/>
              <w:rPr>
                <w:rFonts w:ascii="Arial" w:hAnsi="Arial" w:cs="Arial"/>
                <w:sz w:val="24"/>
                <w:szCs w:val="24"/>
              </w:rPr>
            </w:pPr>
            <w:r>
              <w:rPr>
                <w:rFonts w:ascii="Arial" w:hAnsi="Arial" w:cs="Arial"/>
                <w:sz w:val="24"/>
                <w:szCs w:val="24"/>
              </w:rPr>
              <w:t>Section 6</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7"/>
        <w:gridCol w:w="4462"/>
        <w:gridCol w:w="1331"/>
        <w:gridCol w:w="3749"/>
        <w:gridCol w:w="3229"/>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3EFAEF61" w14:textId="77777777" w:rsidR="005555E0" w:rsidRDefault="00B95518" w:rsidP="006B7B6C">
            <w:pPr>
              <w:pStyle w:val="paragraph"/>
              <w:spacing w:before="0" w:beforeAutospacing="0" w:after="0" w:afterAutospacing="0"/>
              <w:textAlignment w:val="baseline"/>
              <w:rPr>
                <w:rStyle w:val="eop"/>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19B3FBE" w14:textId="77777777" w:rsidR="006B7B6C" w:rsidRPr="006B7B6C" w:rsidRDefault="006B7B6C" w:rsidP="006B7B6C">
            <w:pPr>
              <w:pStyle w:val="ListParagraph"/>
              <w:numPr>
                <w:ilvl w:val="0"/>
                <w:numId w:val="43"/>
              </w:numPr>
              <w:rPr>
                <w:sz w:val="24"/>
                <w:szCs w:val="24"/>
              </w:rPr>
            </w:pPr>
            <w:r w:rsidRPr="006B7B6C">
              <w:rPr>
                <w:sz w:val="24"/>
                <w:szCs w:val="24"/>
              </w:rPr>
              <w:t>Apologising.</w:t>
            </w:r>
          </w:p>
          <w:p w14:paraId="2BE9187E" w14:textId="77777777" w:rsidR="006B7B6C" w:rsidRPr="006B7B6C" w:rsidRDefault="006B7B6C" w:rsidP="006B7B6C">
            <w:pPr>
              <w:pStyle w:val="ListParagraph"/>
              <w:numPr>
                <w:ilvl w:val="0"/>
                <w:numId w:val="43"/>
              </w:numPr>
              <w:rPr>
                <w:sz w:val="24"/>
                <w:szCs w:val="24"/>
              </w:rPr>
            </w:pPr>
            <w:r w:rsidRPr="006B7B6C">
              <w:rPr>
                <w:sz w:val="24"/>
                <w:szCs w:val="24"/>
              </w:rPr>
              <w:t>Acknowledging where things have gone wrong and why.</w:t>
            </w:r>
          </w:p>
          <w:p w14:paraId="285D63A8" w14:textId="77777777" w:rsidR="006B7B6C" w:rsidRPr="006B7B6C" w:rsidRDefault="006B7B6C" w:rsidP="006B7B6C">
            <w:pPr>
              <w:pStyle w:val="ListParagraph"/>
              <w:numPr>
                <w:ilvl w:val="0"/>
                <w:numId w:val="43"/>
              </w:numPr>
              <w:rPr>
                <w:sz w:val="24"/>
                <w:szCs w:val="24"/>
              </w:rPr>
            </w:pPr>
            <w:r w:rsidRPr="006B7B6C">
              <w:rPr>
                <w:sz w:val="24"/>
                <w:szCs w:val="24"/>
              </w:rPr>
              <w:t xml:space="preserve">Providing an explanation, </w:t>
            </w:r>
            <w:proofErr w:type="gramStart"/>
            <w:r w:rsidRPr="006B7B6C">
              <w:rPr>
                <w:sz w:val="24"/>
                <w:szCs w:val="24"/>
              </w:rPr>
              <w:t>assistance</w:t>
            </w:r>
            <w:proofErr w:type="gramEnd"/>
            <w:r w:rsidRPr="006B7B6C">
              <w:rPr>
                <w:sz w:val="24"/>
                <w:szCs w:val="24"/>
              </w:rPr>
              <w:t xml:space="preserve"> or reasons. </w:t>
            </w:r>
          </w:p>
          <w:p w14:paraId="21C4DB41" w14:textId="77777777" w:rsidR="006B7B6C" w:rsidRPr="006B7B6C" w:rsidRDefault="006B7B6C" w:rsidP="006B7B6C">
            <w:pPr>
              <w:pStyle w:val="ListParagraph"/>
              <w:numPr>
                <w:ilvl w:val="0"/>
                <w:numId w:val="43"/>
              </w:numPr>
              <w:rPr>
                <w:sz w:val="24"/>
                <w:szCs w:val="24"/>
              </w:rPr>
            </w:pPr>
            <w:proofErr w:type="gramStart"/>
            <w:r w:rsidRPr="006B7B6C">
              <w:rPr>
                <w:sz w:val="24"/>
                <w:szCs w:val="24"/>
              </w:rPr>
              <w:t>Taking action</w:t>
            </w:r>
            <w:proofErr w:type="gramEnd"/>
            <w:r w:rsidRPr="006B7B6C">
              <w:rPr>
                <w:sz w:val="24"/>
                <w:szCs w:val="24"/>
              </w:rPr>
              <w:t xml:space="preserve"> if there has been delay. </w:t>
            </w:r>
          </w:p>
          <w:p w14:paraId="181C216F" w14:textId="77777777" w:rsidR="006B7B6C" w:rsidRPr="006B7B6C" w:rsidRDefault="006B7B6C" w:rsidP="006B7B6C">
            <w:pPr>
              <w:pStyle w:val="ListParagraph"/>
              <w:numPr>
                <w:ilvl w:val="0"/>
                <w:numId w:val="43"/>
              </w:numPr>
              <w:rPr>
                <w:sz w:val="24"/>
                <w:szCs w:val="24"/>
              </w:rPr>
            </w:pPr>
            <w:r w:rsidRPr="006B7B6C">
              <w:rPr>
                <w:sz w:val="24"/>
                <w:szCs w:val="24"/>
              </w:rPr>
              <w:t xml:space="preserve">Reconsidering or changing a decision. </w:t>
            </w:r>
          </w:p>
          <w:p w14:paraId="0A3B6A7B" w14:textId="77777777" w:rsidR="006B7B6C" w:rsidRPr="006B7B6C" w:rsidRDefault="006B7B6C" w:rsidP="006B7B6C">
            <w:pPr>
              <w:pStyle w:val="ListParagraph"/>
              <w:numPr>
                <w:ilvl w:val="0"/>
                <w:numId w:val="43"/>
              </w:numPr>
              <w:rPr>
                <w:sz w:val="24"/>
                <w:szCs w:val="24"/>
              </w:rPr>
            </w:pPr>
            <w:r w:rsidRPr="006B7B6C">
              <w:rPr>
                <w:sz w:val="24"/>
                <w:szCs w:val="24"/>
              </w:rPr>
              <w:t>Amending a record or adding a correction or addendum.</w:t>
            </w:r>
          </w:p>
          <w:p w14:paraId="2470AB48" w14:textId="77777777" w:rsidR="006B7B6C" w:rsidRPr="006B7B6C" w:rsidRDefault="006B7B6C" w:rsidP="006B7B6C">
            <w:pPr>
              <w:pStyle w:val="ListParagraph"/>
              <w:numPr>
                <w:ilvl w:val="0"/>
                <w:numId w:val="43"/>
              </w:numPr>
              <w:rPr>
                <w:sz w:val="24"/>
                <w:szCs w:val="24"/>
              </w:rPr>
            </w:pPr>
            <w:r w:rsidRPr="006B7B6C">
              <w:rPr>
                <w:sz w:val="24"/>
                <w:szCs w:val="24"/>
              </w:rPr>
              <w:t>Changing policies, procedures, or practices.</w:t>
            </w:r>
          </w:p>
          <w:p w14:paraId="11679E49" w14:textId="77777777" w:rsidR="006B7B6C" w:rsidRPr="006B7B6C" w:rsidRDefault="006B7B6C" w:rsidP="006B7B6C">
            <w:pPr>
              <w:pStyle w:val="ListParagraph"/>
              <w:numPr>
                <w:ilvl w:val="0"/>
                <w:numId w:val="43"/>
              </w:numPr>
              <w:rPr>
                <w:sz w:val="24"/>
                <w:szCs w:val="24"/>
              </w:rPr>
            </w:pPr>
            <w:r w:rsidRPr="006B7B6C">
              <w:rPr>
                <w:sz w:val="24"/>
                <w:szCs w:val="24"/>
              </w:rPr>
              <w:t xml:space="preserve">Paying compensation. </w:t>
            </w:r>
          </w:p>
          <w:p w14:paraId="27DCA888" w14:textId="5270D1B0" w:rsidR="006B7B6C" w:rsidRPr="007B3F4C" w:rsidRDefault="006B7B6C" w:rsidP="006B7B6C">
            <w:pPr>
              <w:pStyle w:val="paragraph"/>
              <w:spacing w:before="0" w:beforeAutospacing="0" w:after="0" w:afterAutospacing="0"/>
              <w:textAlignment w:val="baseline"/>
              <w:rPr>
                <w:rFonts w:ascii="Arial" w:hAnsi="Arial" w:cs="Arial"/>
              </w:rPr>
            </w:pPr>
          </w:p>
        </w:tc>
        <w:tc>
          <w:tcPr>
            <w:tcW w:w="1340" w:type="dxa"/>
            <w:vAlign w:val="center"/>
          </w:tcPr>
          <w:p w14:paraId="573A2D5D" w14:textId="62901C86" w:rsidR="005555E0" w:rsidRPr="007B3F4C"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3992B84" w14:textId="77777777" w:rsidR="005555E0" w:rsidRDefault="009F49E0" w:rsidP="00140ACF">
            <w:pPr>
              <w:jc w:val="center"/>
              <w:rPr>
                <w:rFonts w:ascii="Arial" w:hAnsi="Arial" w:cs="Arial"/>
                <w:sz w:val="24"/>
                <w:szCs w:val="24"/>
              </w:rPr>
            </w:pPr>
            <w:r>
              <w:rPr>
                <w:rFonts w:ascii="Arial" w:hAnsi="Arial" w:cs="Arial"/>
                <w:sz w:val="24"/>
                <w:szCs w:val="24"/>
              </w:rPr>
              <w:t>Complaint Policy &amp; Procedure</w:t>
            </w:r>
          </w:p>
          <w:p w14:paraId="47BEFCF7" w14:textId="77777777" w:rsidR="006B7B6C" w:rsidRDefault="006B7B6C" w:rsidP="00140ACF">
            <w:pPr>
              <w:jc w:val="center"/>
              <w:rPr>
                <w:rFonts w:ascii="Arial" w:hAnsi="Arial" w:cs="Arial"/>
                <w:sz w:val="24"/>
                <w:szCs w:val="24"/>
              </w:rPr>
            </w:pPr>
          </w:p>
          <w:p w14:paraId="3DA60559" w14:textId="77777777" w:rsidR="006B7B6C" w:rsidRDefault="006B7B6C" w:rsidP="00140ACF">
            <w:pPr>
              <w:jc w:val="center"/>
              <w:rPr>
                <w:rFonts w:ascii="Arial" w:hAnsi="Arial" w:cs="Arial"/>
                <w:sz w:val="24"/>
                <w:szCs w:val="24"/>
              </w:rPr>
            </w:pPr>
          </w:p>
          <w:p w14:paraId="6DEB3F52" w14:textId="04FB7437" w:rsidR="006B7B6C" w:rsidRPr="006B7B6C" w:rsidRDefault="006B7B6C" w:rsidP="00140ACF">
            <w:pPr>
              <w:jc w:val="center"/>
              <w:rPr>
                <w:rFonts w:ascii="Arial" w:hAnsi="Arial" w:cs="Arial"/>
                <w:sz w:val="24"/>
                <w:szCs w:val="24"/>
              </w:rPr>
            </w:pPr>
            <w:r w:rsidRPr="006B7B6C">
              <w:rPr>
                <w:rFonts w:ascii="Arial" w:hAnsi="Arial" w:cs="Arial"/>
                <w:sz w:val="24"/>
                <w:szCs w:val="24"/>
              </w:rPr>
              <w:t>Tenant and Leaseholder Compensation Policy</w:t>
            </w:r>
          </w:p>
        </w:tc>
        <w:tc>
          <w:tcPr>
            <w:tcW w:w="3293" w:type="dxa"/>
            <w:vAlign w:val="center"/>
          </w:tcPr>
          <w:p w14:paraId="093AD840" w14:textId="77777777" w:rsidR="005555E0" w:rsidRDefault="009F49E0" w:rsidP="006B7B6C">
            <w:pPr>
              <w:rPr>
                <w:rFonts w:ascii="Arial" w:hAnsi="Arial" w:cs="Arial"/>
                <w:sz w:val="24"/>
                <w:szCs w:val="24"/>
              </w:rPr>
            </w:pPr>
            <w:r>
              <w:rPr>
                <w:rFonts w:ascii="Arial" w:hAnsi="Arial" w:cs="Arial"/>
                <w:sz w:val="24"/>
                <w:szCs w:val="24"/>
              </w:rPr>
              <w:t>Section 7</w:t>
            </w:r>
          </w:p>
          <w:p w14:paraId="179905E3" w14:textId="77777777" w:rsidR="006B7B6C" w:rsidRDefault="006B7B6C" w:rsidP="006B7B6C">
            <w:pPr>
              <w:rPr>
                <w:rFonts w:ascii="Arial" w:hAnsi="Arial" w:cs="Arial"/>
                <w:sz w:val="24"/>
                <w:szCs w:val="24"/>
              </w:rPr>
            </w:pPr>
          </w:p>
          <w:p w14:paraId="25D5CF77" w14:textId="77777777" w:rsidR="006B7B6C" w:rsidRDefault="006B7B6C" w:rsidP="006B7B6C">
            <w:pPr>
              <w:rPr>
                <w:rFonts w:ascii="Arial" w:hAnsi="Arial" w:cs="Arial"/>
                <w:sz w:val="24"/>
                <w:szCs w:val="24"/>
              </w:rPr>
            </w:pPr>
          </w:p>
          <w:p w14:paraId="0040FC7A" w14:textId="04EAD258" w:rsidR="006B7B6C" w:rsidRDefault="00813055" w:rsidP="006B7B6C">
            <w:pPr>
              <w:rPr>
                <w:rFonts w:ascii="Arial" w:hAnsi="Arial" w:cs="Arial"/>
                <w:sz w:val="24"/>
                <w:szCs w:val="24"/>
              </w:rPr>
            </w:pPr>
            <w:r>
              <w:rPr>
                <w:rFonts w:ascii="Arial" w:hAnsi="Arial" w:cs="Arial"/>
                <w:sz w:val="24"/>
                <w:szCs w:val="24"/>
              </w:rPr>
              <w:t>Section 4</w:t>
            </w:r>
          </w:p>
          <w:p w14:paraId="74E91443" w14:textId="32912C52" w:rsidR="006B7B6C" w:rsidRPr="007B3F4C" w:rsidRDefault="006B7B6C" w:rsidP="006B7B6C">
            <w:pPr>
              <w:rPr>
                <w:rFonts w:ascii="Arial" w:hAnsi="Arial" w:cs="Arial"/>
                <w:sz w:val="24"/>
                <w:szCs w:val="24"/>
              </w:rPr>
            </w:pP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40" w:type="dxa"/>
            <w:vAlign w:val="center"/>
          </w:tcPr>
          <w:p w14:paraId="38C95664" w14:textId="09B7CC24" w:rsidR="005555E0" w:rsidRPr="007B3F4C"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25AC5F5" w14:textId="77777777" w:rsidR="005555E0" w:rsidRDefault="009F49E0" w:rsidP="00140ACF">
            <w:pPr>
              <w:jc w:val="center"/>
              <w:rPr>
                <w:rFonts w:ascii="Arial" w:hAnsi="Arial" w:cs="Arial"/>
                <w:sz w:val="24"/>
                <w:szCs w:val="24"/>
              </w:rPr>
            </w:pPr>
            <w:r>
              <w:rPr>
                <w:rFonts w:ascii="Arial" w:hAnsi="Arial" w:cs="Arial"/>
                <w:sz w:val="24"/>
                <w:szCs w:val="24"/>
              </w:rPr>
              <w:t>Complaint Policy &amp; Procedure</w:t>
            </w:r>
          </w:p>
          <w:p w14:paraId="0D972555" w14:textId="77777777" w:rsidR="00813055" w:rsidRDefault="00813055" w:rsidP="00140ACF">
            <w:pPr>
              <w:jc w:val="center"/>
              <w:rPr>
                <w:rFonts w:ascii="Arial" w:hAnsi="Arial" w:cs="Arial"/>
                <w:sz w:val="24"/>
                <w:szCs w:val="24"/>
              </w:rPr>
            </w:pPr>
          </w:p>
          <w:p w14:paraId="1F040CAD" w14:textId="4F694176" w:rsidR="00813055" w:rsidRPr="007B3F4C" w:rsidRDefault="00813055" w:rsidP="00140ACF">
            <w:pPr>
              <w:jc w:val="center"/>
              <w:rPr>
                <w:rFonts w:ascii="Arial" w:hAnsi="Arial" w:cs="Arial"/>
                <w:sz w:val="24"/>
                <w:szCs w:val="24"/>
              </w:rPr>
            </w:pPr>
            <w:r w:rsidRPr="006B7B6C">
              <w:rPr>
                <w:rFonts w:ascii="Arial" w:hAnsi="Arial" w:cs="Arial"/>
                <w:sz w:val="24"/>
                <w:szCs w:val="24"/>
              </w:rPr>
              <w:t>Tenant and Leaseholder Compensation Policy</w:t>
            </w:r>
          </w:p>
        </w:tc>
        <w:tc>
          <w:tcPr>
            <w:tcW w:w="3293" w:type="dxa"/>
            <w:vAlign w:val="center"/>
          </w:tcPr>
          <w:p w14:paraId="15E9DDC3" w14:textId="77777777" w:rsidR="005555E0" w:rsidRDefault="009F49E0" w:rsidP="00140ACF">
            <w:pPr>
              <w:jc w:val="center"/>
              <w:rPr>
                <w:rFonts w:ascii="Arial" w:hAnsi="Arial" w:cs="Arial"/>
                <w:sz w:val="24"/>
                <w:szCs w:val="24"/>
              </w:rPr>
            </w:pPr>
            <w:r>
              <w:rPr>
                <w:rFonts w:ascii="Arial" w:hAnsi="Arial" w:cs="Arial"/>
                <w:sz w:val="24"/>
                <w:szCs w:val="24"/>
              </w:rPr>
              <w:t>Section 7</w:t>
            </w:r>
          </w:p>
          <w:p w14:paraId="72067763" w14:textId="77777777" w:rsidR="00813055" w:rsidRDefault="00813055" w:rsidP="00140ACF">
            <w:pPr>
              <w:jc w:val="center"/>
              <w:rPr>
                <w:rFonts w:ascii="Arial" w:hAnsi="Arial" w:cs="Arial"/>
                <w:sz w:val="24"/>
                <w:szCs w:val="24"/>
              </w:rPr>
            </w:pPr>
          </w:p>
          <w:p w14:paraId="79671439" w14:textId="6106ADD0" w:rsidR="00813055" w:rsidRPr="007B3F4C" w:rsidRDefault="00813055" w:rsidP="00140ACF">
            <w:pPr>
              <w:jc w:val="center"/>
              <w:rPr>
                <w:rFonts w:ascii="Arial" w:hAnsi="Arial" w:cs="Arial"/>
                <w:sz w:val="24"/>
                <w:szCs w:val="24"/>
              </w:rPr>
            </w:pPr>
            <w:r>
              <w:rPr>
                <w:rFonts w:ascii="Arial" w:hAnsi="Arial" w:cs="Arial"/>
                <w:sz w:val="24"/>
                <w:szCs w:val="24"/>
              </w:rPr>
              <w:t>Section 4</w:t>
            </w: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 xml:space="preserve">The remedy offer must clearly set out what will happen and by when, in agreement with the resident where </w:t>
            </w:r>
            <w:r w:rsidRPr="00B95518">
              <w:rPr>
                <w:rFonts w:ascii="Arial" w:hAnsi="Arial" w:cs="Arial"/>
                <w:sz w:val="24"/>
                <w:szCs w:val="24"/>
              </w:rPr>
              <w:lastRenderedPageBreak/>
              <w:t>appropriate. Any remedy proposed must be followed through to completion.</w:t>
            </w:r>
          </w:p>
        </w:tc>
        <w:tc>
          <w:tcPr>
            <w:tcW w:w="1340" w:type="dxa"/>
            <w:vAlign w:val="center"/>
          </w:tcPr>
          <w:p w14:paraId="59809323" w14:textId="6ED6DB54" w:rsidR="005555E0" w:rsidRPr="005555E0"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56F4F6B7" w14:textId="77777777" w:rsidR="00813055" w:rsidRDefault="00813055" w:rsidP="00813055">
            <w:pPr>
              <w:jc w:val="center"/>
              <w:rPr>
                <w:rFonts w:ascii="Arial" w:hAnsi="Arial" w:cs="Arial"/>
                <w:sz w:val="24"/>
                <w:szCs w:val="24"/>
              </w:rPr>
            </w:pPr>
            <w:r>
              <w:rPr>
                <w:rFonts w:ascii="Arial" w:hAnsi="Arial" w:cs="Arial"/>
                <w:sz w:val="24"/>
                <w:szCs w:val="24"/>
              </w:rPr>
              <w:t>Complaint Policy &amp; Procedure</w:t>
            </w:r>
          </w:p>
          <w:p w14:paraId="0EA9AE37" w14:textId="77777777" w:rsidR="00813055" w:rsidRDefault="00813055" w:rsidP="00813055">
            <w:pPr>
              <w:jc w:val="center"/>
              <w:rPr>
                <w:rFonts w:ascii="Arial" w:hAnsi="Arial" w:cs="Arial"/>
                <w:sz w:val="24"/>
                <w:szCs w:val="24"/>
              </w:rPr>
            </w:pPr>
          </w:p>
          <w:p w14:paraId="3499895F" w14:textId="1E8D1E64" w:rsidR="005555E0" w:rsidRPr="005555E0" w:rsidRDefault="00813055" w:rsidP="00813055">
            <w:pPr>
              <w:jc w:val="center"/>
              <w:rPr>
                <w:rFonts w:ascii="Arial" w:hAnsi="Arial" w:cs="Arial"/>
                <w:sz w:val="24"/>
                <w:szCs w:val="24"/>
              </w:rPr>
            </w:pPr>
            <w:r w:rsidRPr="006B7B6C">
              <w:rPr>
                <w:rFonts w:ascii="Arial" w:hAnsi="Arial" w:cs="Arial"/>
                <w:sz w:val="24"/>
                <w:szCs w:val="24"/>
              </w:rPr>
              <w:lastRenderedPageBreak/>
              <w:t>Tenant and Leaseholder Compensation Policy</w:t>
            </w:r>
          </w:p>
        </w:tc>
        <w:tc>
          <w:tcPr>
            <w:tcW w:w="3293" w:type="dxa"/>
            <w:vAlign w:val="center"/>
          </w:tcPr>
          <w:p w14:paraId="360B80E4" w14:textId="77777777" w:rsidR="00813055" w:rsidRDefault="00813055" w:rsidP="00813055">
            <w:pPr>
              <w:jc w:val="center"/>
              <w:rPr>
                <w:rFonts w:ascii="Arial" w:hAnsi="Arial" w:cs="Arial"/>
                <w:sz w:val="24"/>
                <w:szCs w:val="24"/>
              </w:rPr>
            </w:pPr>
            <w:r>
              <w:rPr>
                <w:rFonts w:ascii="Arial" w:hAnsi="Arial" w:cs="Arial"/>
                <w:sz w:val="24"/>
                <w:szCs w:val="24"/>
              </w:rPr>
              <w:lastRenderedPageBreak/>
              <w:t>Section 7</w:t>
            </w:r>
          </w:p>
          <w:p w14:paraId="725C6CEA" w14:textId="77777777" w:rsidR="00813055" w:rsidRDefault="00813055" w:rsidP="00813055">
            <w:pPr>
              <w:jc w:val="center"/>
              <w:rPr>
                <w:rFonts w:ascii="Arial" w:hAnsi="Arial" w:cs="Arial"/>
                <w:sz w:val="24"/>
                <w:szCs w:val="24"/>
              </w:rPr>
            </w:pPr>
          </w:p>
          <w:p w14:paraId="22CCDBF8" w14:textId="77777777" w:rsidR="00813055" w:rsidRDefault="00813055" w:rsidP="00813055">
            <w:pPr>
              <w:jc w:val="center"/>
              <w:rPr>
                <w:rFonts w:ascii="Arial" w:hAnsi="Arial" w:cs="Arial"/>
                <w:sz w:val="24"/>
                <w:szCs w:val="24"/>
              </w:rPr>
            </w:pPr>
          </w:p>
          <w:p w14:paraId="0137CB52" w14:textId="66A51FFB" w:rsidR="005555E0" w:rsidRPr="005555E0" w:rsidRDefault="00813055" w:rsidP="00813055">
            <w:pPr>
              <w:jc w:val="center"/>
              <w:rPr>
                <w:rFonts w:ascii="Arial" w:hAnsi="Arial" w:cs="Arial"/>
                <w:sz w:val="24"/>
                <w:szCs w:val="24"/>
              </w:rPr>
            </w:pPr>
            <w:r>
              <w:rPr>
                <w:rFonts w:ascii="Arial" w:hAnsi="Arial" w:cs="Arial"/>
                <w:sz w:val="24"/>
                <w:szCs w:val="24"/>
              </w:rPr>
              <w:lastRenderedPageBreak/>
              <w:t>Section 4 &amp; 5</w:t>
            </w: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lastRenderedPageBreak/>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434BFEDC" w:rsidR="005555E0"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557D0D45" w:rsidR="005555E0"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F85E200" w14:textId="2901CFC4" w:rsidR="005555E0" w:rsidRPr="005555E0" w:rsidRDefault="009F49E0" w:rsidP="00140ACF">
            <w:pPr>
              <w:jc w:val="center"/>
              <w:rPr>
                <w:rFonts w:ascii="Arial" w:hAnsi="Arial" w:cs="Arial"/>
                <w:sz w:val="24"/>
                <w:szCs w:val="24"/>
              </w:rPr>
            </w:pPr>
            <w:r>
              <w:rPr>
                <w:rFonts w:ascii="Arial" w:hAnsi="Arial" w:cs="Arial"/>
                <w:sz w:val="24"/>
                <w:szCs w:val="24"/>
              </w:rPr>
              <w:t>Section 7</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7"/>
        <w:gridCol w:w="4450"/>
        <w:gridCol w:w="1332"/>
        <w:gridCol w:w="3751"/>
        <w:gridCol w:w="3238"/>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as a result of the learning from </w:t>
            </w:r>
            <w:proofErr w:type="gramStart"/>
            <w:r>
              <w:rPr>
                <w:rStyle w:val="normaltextrun"/>
                <w:rFonts w:ascii="Arial" w:hAnsi="Arial" w:cs="Arial"/>
              </w:rPr>
              <w:t>complaints;</w:t>
            </w:r>
            <w:proofErr w:type="gramEnd"/>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0FB6702D" w:rsidR="00FA19C8" w:rsidRPr="007B3F4C"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7F413D22" w:rsidR="00FA19C8" w:rsidRPr="007B3F4C" w:rsidRDefault="007910B0" w:rsidP="00140ACF">
            <w:pPr>
              <w:jc w:val="center"/>
              <w:rPr>
                <w:rFonts w:ascii="Arial" w:hAnsi="Arial" w:cs="Arial"/>
                <w:sz w:val="24"/>
                <w:szCs w:val="24"/>
              </w:rPr>
            </w:pPr>
            <w:r>
              <w:rPr>
                <w:rFonts w:ascii="Arial" w:hAnsi="Arial" w:cs="Arial"/>
                <w:sz w:val="24"/>
                <w:szCs w:val="24"/>
              </w:rPr>
              <w:t>Complaint Policy &amp; Procedure</w:t>
            </w:r>
            <w:r w:rsidR="005D64FE">
              <w:rPr>
                <w:rFonts w:ascii="Arial" w:hAnsi="Arial" w:cs="Arial"/>
                <w:sz w:val="24"/>
                <w:szCs w:val="24"/>
              </w:rPr>
              <w:t xml:space="preserve"> Minutes of Housing Services Cabinet Committee.</w:t>
            </w:r>
          </w:p>
        </w:tc>
        <w:tc>
          <w:tcPr>
            <w:tcW w:w="3293" w:type="dxa"/>
            <w:vAlign w:val="center"/>
          </w:tcPr>
          <w:p w14:paraId="68B1B677" w14:textId="16AFE54D" w:rsidR="00FA19C8" w:rsidRPr="007B3F4C" w:rsidRDefault="005D64FE" w:rsidP="00140ACF">
            <w:pPr>
              <w:jc w:val="center"/>
              <w:rPr>
                <w:rFonts w:ascii="Arial" w:hAnsi="Arial" w:cs="Arial"/>
                <w:sz w:val="24"/>
                <w:szCs w:val="24"/>
              </w:rPr>
            </w:pPr>
            <w:r>
              <w:rPr>
                <w:rFonts w:ascii="Arial" w:hAnsi="Arial" w:cs="Arial"/>
                <w:sz w:val="24"/>
                <w:szCs w:val="24"/>
              </w:rPr>
              <w:t>Section 9</w:t>
            </w: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59F9FFA5" w:rsidR="00FA19C8" w:rsidRPr="007B3F4C"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66D13FFF" w:rsidR="00FA19C8" w:rsidRPr="007B3F4C" w:rsidRDefault="007910B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34E0E848" w14:textId="77777777" w:rsidR="00FA19C8" w:rsidRDefault="007910B0" w:rsidP="00140ACF">
            <w:pPr>
              <w:jc w:val="center"/>
              <w:rPr>
                <w:rFonts w:ascii="Arial" w:hAnsi="Arial" w:cs="Arial"/>
                <w:sz w:val="24"/>
                <w:szCs w:val="24"/>
              </w:rPr>
            </w:pPr>
            <w:r>
              <w:rPr>
                <w:rFonts w:ascii="Arial" w:hAnsi="Arial" w:cs="Arial"/>
                <w:sz w:val="24"/>
                <w:szCs w:val="24"/>
              </w:rPr>
              <w:t>Section 9</w:t>
            </w:r>
          </w:p>
          <w:p w14:paraId="1CDFAF79" w14:textId="77777777" w:rsidR="00813055" w:rsidRDefault="00813055" w:rsidP="00140ACF">
            <w:pPr>
              <w:jc w:val="center"/>
              <w:rPr>
                <w:rFonts w:ascii="Arial" w:hAnsi="Arial" w:cs="Arial"/>
                <w:sz w:val="24"/>
                <w:szCs w:val="24"/>
              </w:rPr>
            </w:pPr>
          </w:p>
          <w:p w14:paraId="2486B3E4" w14:textId="72EEC0BE" w:rsidR="007910B0" w:rsidRPr="007B3F4C" w:rsidRDefault="007910B0" w:rsidP="00140ACF">
            <w:pPr>
              <w:jc w:val="center"/>
              <w:rPr>
                <w:rFonts w:ascii="Arial" w:hAnsi="Arial" w:cs="Arial"/>
                <w:sz w:val="24"/>
                <w:szCs w:val="24"/>
              </w:rPr>
            </w:pPr>
            <w:r>
              <w:rPr>
                <w:rFonts w:ascii="Arial" w:hAnsi="Arial" w:cs="Arial"/>
                <w:sz w:val="24"/>
                <w:szCs w:val="24"/>
              </w:rPr>
              <w:t>Minutes of meeting</w:t>
            </w:r>
            <w:r w:rsidR="00813055">
              <w:rPr>
                <w:rFonts w:ascii="Arial" w:hAnsi="Arial" w:cs="Arial"/>
                <w:sz w:val="24"/>
                <w:szCs w:val="24"/>
              </w:rPr>
              <w:t xml:space="preserve"> for Housing Services Cabinet Committee</w:t>
            </w: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6B83BE89" w:rsidR="00FA19C8" w:rsidRPr="005555E0"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551268E4" w:rsidR="00FA19C8" w:rsidRPr="005555E0" w:rsidRDefault="007910B0" w:rsidP="00140ACF">
            <w:pPr>
              <w:jc w:val="center"/>
              <w:rPr>
                <w:rFonts w:ascii="Arial" w:hAnsi="Arial" w:cs="Arial"/>
                <w:sz w:val="24"/>
                <w:szCs w:val="24"/>
              </w:rPr>
            </w:pPr>
            <w:r>
              <w:rPr>
                <w:rFonts w:ascii="Arial" w:hAnsi="Arial" w:cs="Arial"/>
                <w:sz w:val="24"/>
                <w:szCs w:val="24"/>
              </w:rPr>
              <w:t>N/A</w:t>
            </w:r>
          </w:p>
        </w:tc>
        <w:tc>
          <w:tcPr>
            <w:tcW w:w="3293" w:type="dxa"/>
            <w:vAlign w:val="center"/>
          </w:tcPr>
          <w:p w14:paraId="65DE3F53" w14:textId="3A942A62" w:rsidR="00FA19C8" w:rsidRPr="005555E0" w:rsidRDefault="007910B0" w:rsidP="00140ACF">
            <w:pPr>
              <w:jc w:val="center"/>
              <w:rPr>
                <w:rFonts w:ascii="Arial" w:hAnsi="Arial" w:cs="Arial"/>
                <w:sz w:val="24"/>
                <w:szCs w:val="24"/>
              </w:rPr>
            </w:pPr>
            <w:r>
              <w:rPr>
                <w:rFonts w:ascii="Arial" w:hAnsi="Arial" w:cs="Arial"/>
                <w:sz w:val="24"/>
                <w:szCs w:val="24"/>
              </w:rPr>
              <w:t>N/A</w:t>
            </w: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336027AF" w:rsidR="00FA19C8" w:rsidRPr="005555E0"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167E7D85" w:rsidR="00FA19C8" w:rsidRPr="005555E0" w:rsidRDefault="007910B0" w:rsidP="00140ACF">
            <w:pPr>
              <w:jc w:val="center"/>
              <w:rPr>
                <w:rFonts w:ascii="Arial" w:hAnsi="Arial" w:cs="Arial"/>
                <w:sz w:val="24"/>
                <w:szCs w:val="24"/>
              </w:rPr>
            </w:pPr>
            <w:r>
              <w:rPr>
                <w:rFonts w:ascii="Arial" w:hAnsi="Arial" w:cs="Arial"/>
                <w:sz w:val="24"/>
                <w:szCs w:val="24"/>
              </w:rPr>
              <w:t>N/A</w:t>
            </w:r>
          </w:p>
        </w:tc>
        <w:tc>
          <w:tcPr>
            <w:tcW w:w="3293" w:type="dxa"/>
            <w:vAlign w:val="center"/>
          </w:tcPr>
          <w:p w14:paraId="59C9EEA1" w14:textId="5597BB54" w:rsidR="00FA19C8" w:rsidRPr="005555E0" w:rsidRDefault="007910B0" w:rsidP="00140ACF">
            <w:pPr>
              <w:jc w:val="center"/>
              <w:rPr>
                <w:rFonts w:ascii="Arial" w:hAnsi="Arial" w:cs="Arial"/>
                <w:sz w:val="24"/>
                <w:szCs w:val="24"/>
              </w:rPr>
            </w:pPr>
            <w:r>
              <w:rPr>
                <w:rFonts w:ascii="Arial" w:hAnsi="Arial" w:cs="Arial"/>
                <w:sz w:val="24"/>
                <w:szCs w:val="24"/>
              </w:rPr>
              <w:t>N/A</w:t>
            </w: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3EC9E398" w:rsidR="00FA19C8" w:rsidRPr="005555E0"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07B1E0B9" w:rsidR="00FA19C8" w:rsidRPr="005555E0" w:rsidRDefault="007910B0" w:rsidP="00140ACF">
            <w:pPr>
              <w:jc w:val="center"/>
              <w:rPr>
                <w:rFonts w:ascii="Arial" w:hAnsi="Arial" w:cs="Arial"/>
                <w:sz w:val="24"/>
                <w:szCs w:val="24"/>
              </w:rPr>
            </w:pPr>
            <w:r>
              <w:rPr>
                <w:rFonts w:ascii="Arial" w:hAnsi="Arial" w:cs="Arial"/>
                <w:sz w:val="24"/>
                <w:szCs w:val="24"/>
              </w:rPr>
              <w:t>N/A</w:t>
            </w:r>
          </w:p>
        </w:tc>
        <w:tc>
          <w:tcPr>
            <w:tcW w:w="3293" w:type="dxa"/>
            <w:vAlign w:val="center"/>
          </w:tcPr>
          <w:p w14:paraId="33922449" w14:textId="3E30CB6D" w:rsidR="00FA19C8" w:rsidRPr="005555E0" w:rsidRDefault="007910B0" w:rsidP="00140ACF">
            <w:pPr>
              <w:jc w:val="center"/>
              <w:rPr>
                <w:rFonts w:ascii="Arial" w:hAnsi="Arial" w:cs="Arial"/>
                <w:sz w:val="24"/>
                <w:szCs w:val="24"/>
              </w:rPr>
            </w:pPr>
            <w:r>
              <w:rPr>
                <w:rFonts w:ascii="Arial" w:hAnsi="Arial" w:cs="Arial"/>
                <w:sz w:val="24"/>
                <w:szCs w:val="24"/>
              </w:rPr>
              <w:t>N/A</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6"/>
        <w:gridCol w:w="1332"/>
        <w:gridCol w:w="3746"/>
        <w:gridCol w:w="3237"/>
      </w:tblGrid>
      <w:tr w:rsidR="0051227F" w:rsidRPr="007B3F4C" w14:paraId="01239571" w14:textId="77777777" w:rsidTr="00813055">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456"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746"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37"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813055">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456"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32" w:type="dxa"/>
            <w:vAlign w:val="center"/>
          </w:tcPr>
          <w:p w14:paraId="4D52F802" w14:textId="21E0FE97" w:rsidR="0051227F" w:rsidRPr="007B3F4C" w:rsidRDefault="007910B0"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030148FC" w14:textId="420E96E1" w:rsidR="0051227F" w:rsidRPr="007B3F4C" w:rsidRDefault="007910B0" w:rsidP="00140ACF">
            <w:pPr>
              <w:jc w:val="center"/>
              <w:rPr>
                <w:rFonts w:ascii="Arial" w:hAnsi="Arial" w:cs="Arial"/>
                <w:sz w:val="24"/>
                <w:szCs w:val="24"/>
              </w:rPr>
            </w:pPr>
            <w:r>
              <w:rPr>
                <w:rFonts w:ascii="Arial" w:hAnsi="Arial" w:cs="Arial"/>
                <w:sz w:val="24"/>
                <w:szCs w:val="24"/>
              </w:rPr>
              <w:t>Complaint Policy &amp; Procedure</w:t>
            </w:r>
            <w:r w:rsidR="00813055">
              <w:rPr>
                <w:rFonts w:ascii="Arial" w:hAnsi="Arial" w:cs="Arial"/>
                <w:sz w:val="24"/>
                <w:szCs w:val="24"/>
              </w:rPr>
              <w:t xml:space="preserve"> &amp; monthly complaint analysis</w:t>
            </w:r>
          </w:p>
        </w:tc>
        <w:tc>
          <w:tcPr>
            <w:tcW w:w="3237" w:type="dxa"/>
            <w:vAlign w:val="center"/>
          </w:tcPr>
          <w:p w14:paraId="6359A05F" w14:textId="607F56EF" w:rsidR="0051227F" w:rsidRPr="007B3F4C" w:rsidRDefault="007910B0" w:rsidP="00140ACF">
            <w:pPr>
              <w:jc w:val="center"/>
              <w:rPr>
                <w:rFonts w:ascii="Arial" w:hAnsi="Arial" w:cs="Arial"/>
                <w:sz w:val="24"/>
                <w:szCs w:val="24"/>
              </w:rPr>
            </w:pPr>
            <w:r>
              <w:rPr>
                <w:rFonts w:ascii="Arial" w:hAnsi="Arial" w:cs="Arial"/>
                <w:sz w:val="24"/>
                <w:szCs w:val="24"/>
              </w:rPr>
              <w:t>Section 10</w:t>
            </w:r>
          </w:p>
        </w:tc>
      </w:tr>
      <w:tr w:rsidR="0051227F" w:rsidRPr="007B3F4C" w14:paraId="2F9FAADE" w14:textId="77777777" w:rsidTr="00813055">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456"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32" w:type="dxa"/>
            <w:vAlign w:val="center"/>
          </w:tcPr>
          <w:p w14:paraId="74FAB92A" w14:textId="014880F8" w:rsidR="0051227F" w:rsidRPr="007B3F4C" w:rsidRDefault="007910B0"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519E864E" w14:textId="222530BD" w:rsidR="0051227F" w:rsidRPr="007B3F4C" w:rsidRDefault="00813055" w:rsidP="00140ACF">
            <w:pPr>
              <w:jc w:val="center"/>
              <w:rPr>
                <w:rFonts w:ascii="Arial" w:hAnsi="Arial" w:cs="Arial"/>
                <w:sz w:val="24"/>
                <w:szCs w:val="24"/>
              </w:rPr>
            </w:pPr>
            <w:r>
              <w:rPr>
                <w:rFonts w:ascii="Arial" w:hAnsi="Arial" w:cs="Arial"/>
                <w:sz w:val="24"/>
                <w:szCs w:val="24"/>
              </w:rPr>
              <w:t>Complaint Policy &amp; Procedure &amp; monthly complaint analysis</w:t>
            </w:r>
          </w:p>
        </w:tc>
        <w:tc>
          <w:tcPr>
            <w:tcW w:w="3237" w:type="dxa"/>
            <w:vAlign w:val="center"/>
          </w:tcPr>
          <w:p w14:paraId="49933687" w14:textId="097C1373" w:rsidR="0051227F" w:rsidRPr="007B3F4C" w:rsidRDefault="007910B0" w:rsidP="00140ACF">
            <w:pPr>
              <w:jc w:val="center"/>
              <w:rPr>
                <w:rFonts w:ascii="Arial" w:hAnsi="Arial" w:cs="Arial"/>
                <w:sz w:val="24"/>
                <w:szCs w:val="24"/>
              </w:rPr>
            </w:pPr>
            <w:r>
              <w:rPr>
                <w:rFonts w:ascii="Arial" w:hAnsi="Arial" w:cs="Arial"/>
                <w:sz w:val="24"/>
                <w:szCs w:val="24"/>
              </w:rPr>
              <w:t>Section 10</w:t>
            </w:r>
          </w:p>
        </w:tc>
      </w:tr>
      <w:tr w:rsidR="0051227F" w:rsidRPr="007B3F4C" w14:paraId="2980CFDE" w14:textId="77777777" w:rsidTr="00813055">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456"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w:t>
            </w:r>
            <w:proofErr w:type="gramStart"/>
            <w:r w:rsidRPr="004C60FB">
              <w:rPr>
                <w:rFonts w:ascii="Arial" w:hAnsi="Arial" w:cs="Arial"/>
                <w:sz w:val="24"/>
                <w:szCs w:val="24"/>
              </w:rPr>
              <w:t>staff</w:t>
            </w:r>
            <w:proofErr w:type="gramEnd"/>
            <w:r w:rsidRPr="004C60FB">
              <w:rPr>
                <w:rFonts w:ascii="Arial" w:hAnsi="Arial" w:cs="Arial"/>
                <w:sz w:val="24"/>
                <w:szCs w:val="24"/>
              </w:rPr>
              <w:t xml:space="preserve"> and relevant committees.  </w:t>
            </w:r>
          </w:p>
        </w:tc>
        <w:tc>
          <w:tcPr>
            <w:tcW w:w="1332" w:type="dxa"/>
            <w:vAlign w:val="center"/>
          </w:tcPr>
          <w:p w14:paraId="2F6CC452" w14:textId="49E0E130" w:rsidR="0051227F" w:rsidRPr="005555E0" w:rsidRDefault="007910B0"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7AB442B8" w14:textId="6E99089B" w:rsidR="0051227F" w:rsidRPr="005555E0" w:rsidRDefault="00813055" w:rsidP="00140ACF">
            <w:pPr>
              <w:jc w:val="center"/>
              <w:rPr>
                <w:rFonts w:ascii="Arial" w:hAnsi="Arial" w:cs="Arial"/>
                <w:sz w:val="24"/>
                <w:szCs w:val="24"/>
              </w:rPr>
            </w:pPr>
            <w:r>
              <w:rPr>
                <w:rFonts w:ascii="Arial" w:hAnsi="Arial" w:cs="Arial"/>
                <w:sz w:val="24"/>
                <w:szCs w:val="24"/>
              </w:rPr>
              <w:t>Complaint Policy &amp; Procedure &amp; monthly complaint analysis &amp; Housing Services Cabinet Committee minutes.</w:t>
            </w:r>
          </w:p>
        </w:tc>
        <w:tc>
          <w:tcPr>
            <w:tcW w:w="3237" w:type="dxa"/>
            <w:vAlign w:val="center"/>
          </w:tcPr>
          <w:p w14:paraId="7070913D" w14:textId="66318B43" w:rsidR="0051227F" w:rsidRPr="005555E0" w:rsidRDefault="007910B0" w:rsidP="00140ACF">
            <w:pPr>
              <w:jc w:val="center"/>
              <w:rPr>
                <w:rFonts w:ascii="Arial" w:hAnsi="Arial" w:cs="Arial"/>
                <w:sz w:val="24"/>
                <w:szCs w:val="24"/>
              </w:rPr>
            </w:pPr>
            <w:r>
              <w:rPr>
                <w:rFonts w:ascii="Arial" w:hAnsi="Arial" w:cs="Arial"/>
                <w:sz w:val="24"/>
                <w:szCs w:val="24"/>
              </w:rPr>
              <w:t>Section 10</w:t>
            </w:r>
          </w:p>
        </w:tc>
      </w:tr>
      <w:tr w:rsidR="0051227F" w:rsidRPr="007B3F4C" w14:paraId="5DE1B409" w14:textId="77777777" w:rsidTr="00813055">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456"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32" w:type="dxa"/>
            <w:vAlign w:val="center"/>
          </w:tcPr>
          <w:p w14:paraId="61392040" w14:textId="64722809" w:rsidR="0051227F" w:rsidRPr="005555E0" w:rsidRDefault="003A066A" w:rsidP="00140ACF">
            <w:pPr>
              <w:jc w:val="center"/>
              <w:rPr>
                <w:rFonts w:ascii="Arial" w:hAnsi="Arial" w:cs="Arial"/>
                <w:sz w:val="24"/>
                <w:szCs w:val="24"/>
              </w:rPr>
            </w:pPr>
            <w:r>
              <w:rPr>
                <w:rFonts w:ascii="Arial" w:hAnsi="Arial" w:cs="Arial"/>
                <w:sz w:val="24"/>
                <w:szCs w:val="24"/>
              </w:rPr>
              <w:t>Yes</w:t>
            </w:r>
          </w:p>
        </w:tc>
        <w:tc>
          <w:tcPr>
            <w:tcW w:w="3746" w:type="dxa"/>
            <w:vAlign w:val="center"/>
          </w:tcPr>
          <w:p w14:paraId="67972385" w14:textId="2544B845" w:rsidR="0051227F" w:rsidRPr="005555E0" w:rsidRDefault="003A066A" w:rsidP="00140ACF">
            <w:pPr>
              <w:jc w:val="center"/>
              <w:rPr>
                <w:rFonts w:ascii="Arial" w:hAnsi="Arial" w:cs="Arial"/>
                <w:sz w:val="24"/>
                <w:szCs w:val="24"/>
              </w:rPr>
            </w:pPr>
            <w:r>
              <w:rPr>
                <w:rFonts w:ascii="Arial" w:hAnsi="Arial" w:cs="Arial"/>
                <w:sz w:val="24"/>
                <w:szCs w:val="24"/>
              </w:rPr>
              <w:t>Complaint Policy &amp; Procedure</w:t>
            </w:r>
            <w:r w:rsidR="00813055">
              <w:rPr>
                <w:rFonts w:ascii="Arial" w:hAnsi="Arial" w:cs="Arial"/>
                <w:sz w:val="24"/>
                <w:szCs w:val="24"/>
              </w:rPr>
              <w:t>.  Portfolio Holder review of monthly complaint handling.</w:t>
            </w:r>
          </w:p>
        </w:tc>
        <w:tc>
          <w:tcPr>
            <w:tcW w:w="3237" w:type="dxa"/>
            <w:vAlign w:val="center"/>
          </w:tcPr>
          <w:p w14:paraId="2C3A9137" w14:textId="4DE35B8E" w:rsidR="0051227F" w:rsidRPr="005555E0" w:rsidRDefault="003A066A" w:rsidP="00140ACF">
            <w:pPr>
              <w:jc w:val="center"/>
              <w:rPr>
                <w:rFonts w:ascii="Arial" w:hAnsi="Arial" w:cs="Arial"/>
                <w:sz w:val="24"/>
                <w:szCs w:val="24"/>
              </w:rPr>
            </w:pPr>
            <w:r>
              <w:rPr>
                <w:rFonts w:ascii="Arial" w:hAnsi="Arial" w:cs="Arial"/>
                <w:sz w:val="24"/>
                <w:szCs w:val="24"/>
              </w:rPr>
              <w:t>Section 4</w:t>
            </w:r>
          </w:p>
        </w:tc>
      </w:tr>
      <w:tr w:rsidR="00813055" w:rsidRPr="007B3F4C" w14:paraId="2DBBBE29" w14:textId="77777777" w:rsidTr="00813055">
        <w:tc>
          <w:tcPr>
            <w:tcW w:w="1177" w:type="dxa"/>
            <w:vAlign w:val="center"/>
          </w:tcPr>
          <w:p w14:paraId="36C49AEE" w14:textId="3A9849AF" w:rsidR="00813055" w:rsidRPr="005555E0" w:rsidRDefault="00813055" w:rsidP="00813055">
            <w:pPr>
              <w:jc w:val="center"/>
              <w:rPr>
                <w:rFonts w:ascii="Arial" w:hAnsi="Arial" w:cs="Arial"/>
                <w:sz w:val="24"/>
                <w:szCs w:val="24"/>
              </w:rPr>
            </w:pPr>
            <w:r>
              <w:rPr>
                <w:rFonts w:ascii="Arial" w:hAnsi="Arial" w:cs="Arial"/>
                <w:sz w:val="24"/>
                <w:szCs w:val="24"/>
              </w:rPr>
              <w:lastRenderedPageBreak/>
              <w:t>9.5</w:t>
            </w:r>
          </w:p>
        </w:tc>
        <w:tc>
          <w:tcPr>
            <w:tcW w:w="4456" w:type="dxa"/>
            <w:vAlign w:val="center"/>
          </w:tcPr>
          <w:p w14:paraId="2F787840" w14:textId="298F39A2" w:rsidR="00813055" w:rsidRPr="005555E0" w:rsidRDefault="00813055" w:rsidP="00813055">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32" w:type="dxa"/>
            <w:vAlign w:val="center"/>
          </w:tcPr>
          <w:p w14:paraId="3BA9F648" w14:textId="45BED765" w:rsidR="00813055" w:rsidRPr="005555E0" w:rsidRDefault="00813055" w:rsidP="00813055">
            <w:pPr>
              <w:jc w:val="center"/>
              <w:rPr>
                <w:rFonts w:ascii="Arial" w:hAnsi="Arial" w:cs="Arial"/>
                <w:sz w:val="24"/>
                <w:szCs w:val="24"/>
              </w:rPr>
            </w:pPr>
            <w:r>
              <w:rPr>
                <w:rFonts w:ascii="Arial" w:hAnsi="Arial" w:cs="Arial"/>
                <w:sz w:val="24"/>
                <w:szCs w:val="24"/>
              </w:rPr>
              <w:t>Yes</w:t>
            </w:r>
          </w:p>
        </w:tc>
        <w:tc>
          <w:tcPr>
            <w:tcW w:w="3746" w:type="dxa"/>
            <w:vAlign w:val="center"/>
          </w:tcPr>
          <w:p w14:paraId="025A097E" w14:textId="29A5C542" w:rsidR="00813055" w:rsidRPr="005555E0" w:rsidRDefault="00813055" w:rsidP="00813055">
            <w:pPr>
              <w:jc w:val="center"/>
              <w:rPr>
                <w:rFonts w:ascii="Arial" w:hAnsi="Arial" w:cs="Arial"/>
                <w:sz w:val="24"/>
                <w:szCs w:val="24"/>
              </w:rPr>
            </w:pPr>
            <w:r>
              <w:rPr>
                <w:rFonts w:ascii="Arial" w:hAnsi="Arial" w:cs="Arial"/>
                <w:sz w:val="24"/>
                <w:szCs w:val="24"/>
              </w:rPr>
              <w:t>Complaint Policy &amp; Procedure.  Portfolio Holder review of monthly complaint handling.</w:t>
            </w:r>
          </w:p>
        </w:tc>
        <w:tc>
          <w:tcPr>
            <w:tcW w:w="3237" w:type="dxa"/>
            <w:vAlign w:val="center"/>
          </w:tcPr>
          <w:p w14:paraId="532AD860" w14:textId="2076C069" w:rsidR="00813055" w:rsidRPr="005555E0" w:rsidRDefault="00813055" w:rsidP="00813055">
            <w:pPr>
              <w:jc w:val="center"/>
              <w:rPr>
                <w:rFonts w:ascii="Arial" w:hAnsi="Arial" w:cs="Arial"/>
                <w:sz w:val="24"/>
                <w:szCs w:val="24"/>
              </w:rPr>
            </w:pPr>
            <w:r>
              <w:rPr>
                <w:rFonts w:ascii="Arial" w:hAnsi="Arial" w:cs="Arial"/>
                <w:sz w:val="24"/>
                <w:szCs w:val="24"/>
              </w:rPr>
              <w:t>Section 4</w:t>
            </w:r>
          </w:p>
        </w:tc>
      </w:tr>
      <w:tr w:rsidR="00813055" w:rsidRPr="007B3F4C" w14:paraId="606B30B5" w14:textId="77777777" w:rsidTr="00813055">
        <w:tc>
          <w:tcPr>
            <w:tcW w:w="1177" w:type="dxa"/>
            <w:vAlign w:val="center"/>
          </w:tcPr>
          <w:p w14:paraId="5A4F27CA" w14:textId="30CDA2F0" w:rsidR="00813055" w:rsidRPr="005555E0" w:rsidRDefault="00813055" w:rsidP="00813055">
            <w:pPr>
              <w:jc w:val="center"/>
              <w:rPr>
                <w:rFonts w:ascii="Arial" w:hAnsi="Arial" w:cs="Arial"/>
                <w:sz w:val="24"/>
                <w:szCs w:val="24"/>
              </w:rPr>
            </w:pPr>
            <w:r>
              <w:rPr>
                <w:rFonts w:ascii="Arial" w:hAnsi="Arial" w:cs="Arial"/>
                <w:sz w:val="24"/>
                <w:szCs w:val="24"/>
              </w:rPr>
              <w:t>9.6</w:t>
            </w:r>
          </w:p>
        </w:tc>
        <w:tc>
          <w:tcPr>
            <w:tcW w:w="4456" w:type="dxa"/>
            <w:vAlign w:val="center"/>
          </w:tcPr>
          <w:p w14:paraId="29B65ED4" w14:textId="5365C70A" w:rsidR="00813055" w:rsidRPr="005555E0" w:rsidRDefault="00813055" w:rsidP="00813055">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32" w:type="dxa"/>
            <w:vAlign w:val="center"/>
          </w:tcPr>
          <w:p w14:paraId="5460BAD0" w14:textId="6345A520" w:rsidR="00813055" w:rsidRPr="005555E0" w:rsidRDefault="00813055" w:rsidP="00813055">
            <w:pPr>
              <w:jc w:val="center"/>
              <w:rPr>
                <w:rFonts w:ascii="Arial" w:hAnsi="Arial" w:cs="Arial"/>
                <w:sz w:val="24"/>
                <w:szCs w:val="24"/>
              </w:rPr>
            </w:pPr>
            <w:r>
              <w:rPr>
                <w:rFonts w:ascii="Arial" w:hAnsi="Arial" w:cs="Arial"/>
                <w:sz w:val="24"/>
                <w:szCs w:val="24"/>
              </w:rPr>
              <w:t>Yes</w:t>
            </w:r>
          </w:p>
        </w:tc>
        <w:tc>
          <w:tcPr>
            <w:tcW w:w="3746" w:type="dxa"/>
            <w:vAlign w:val="center"/>
          </w:tcPr>
          <w:p w14:paraId="1DEBA890" w14:textId="6805AB32" w:rsidR="00813055" w:rsidRPr="005555E0" w:rsidRDefault="00813055" w:rsidP="00813055">
            <w:pPr>
              <w:jc w:val="center"/>
              <w:rPr>
                <w:rFonts w:ascii="Arial" w:hAnsi="Arial" w:cs="Arial"/>
                <w:sz w:val="24"/>
                <w:szCs w:val="24"/>
              </w:rPr>
            </w:pPr>
            <w:r>
              <w:rPr>
                <w:rFonts w:ascii="Arial" w:hAnsi="Arial" w:cs="Arial"/>
                <w:sz w:val="24"/>
                <w:szCs w:val="24"/>
              </w:rPr>
              <w:t>Complaint Policy &amp; Procedure.  Portfolio Holder review of monthly complaint handling.</w:t>
            </w:r>
          </w:p>
        </w:tc>
        <w:tc>
          <w:tcPr>
            <w:tcW w:w="3237" w:type="dxa"/>
            <w:vAlign w:val="center"/>
          </w:tcPr>
          <w:p w14:paraId="74AE5E79" w14:textId="3A4BDFF1" w:rsidR="00813055" w:rsidRPr="005555E0" w:rsidRDefault="00813055" w:rsidP="00813055">
            <w:pPr>
              <w:jc w:val="center"/>
              <w:rPr>
                <w:rFonts w:ascii="Arial" w:hAnsi="Arial" w:cs="Arial"/>
                <w:sz w:val="24"/>
                <w:szCs w:val="24"/>
              </w:rPr>
            </w:pPr>
            <w:r>
              <w:rPr>
                <w:rFonts w:ascii="Arial" w:hAnsi="Arial" w:cs="Arial"/>
                <w:sz w:val="24"/>
                <w:szCs w:val="24"/>
              </w:rPr>
              <w:t>Section 4</w:t>
            </w:r>
          </w:p>
        </w:tc>
      </w:tr>
      <w:tr w:rsidR="00813055" w:rsidRPr="007B3F4C" w14:paraId="189A732B" w14:textId="77777777" w:rsidTr="00813055">
        <w:tc>
          <w:tcPr>
            <w:tcW w:w="1177" w:type="dxa"/>
            <w:vAlign w:val="center"/>
          </w:tcPr>
          <w:p w14:paraId="0D54F0D0" w14:textId="0564EEFA" w:rsidR="00813055" w:rsidRPr="005555E0" w:rsidRDefault="00813055" w:rsidP="00813055">
            <w:pPr>
              <w:jc w:val="center"/>
              <w:rPr>
                <w:rFonts w:ascii="Arial" w:hAnsi="Arial" w:cs="Arial"/>
                <w:sz w:val="24"/>
                <w:szCs w:val="24"/>
              </w:rPr>
            </w:pPr>
            <w:r>
              <w:rPr>
                <w:rFonts w:ascii="Arial" w:hAnsi="Arial" w:cs="Arial"/>
                <w:sz w:val="24"/>
                <w:szCs w:val="24"/>
              </w:rPr>
              <w:t>9.7</w:t>
            </w:r>
          </w:p>
        </w:tc>
        <w:tc>
          <w:tcPr>
            <w:tcW w:w="4456" w:type="dxa"/>
            <w:vAlign w:val="center"/>
          </w:tcPr>
          <w:p w14:paraId="017EEC83" w14:textId="77777777" w:rsidR="00813055" w:rsidRDefault="00813055" w:rsidP="00813055">
            <w:pPr>
              <w:pStyle w:val="paragraph"/>
              <w:spacing w:before="0" w:beforeAutospacing="0" w:after="0" w:afterAutospacing="0"/>
              <w:textAlignment w:val="baseline"/>
              <w:rPr>
                <w:rFonts w:ascii="Arial" w:hAnsi="Arial" w:cs="Arial"/>
              </w:rPr>
            </w:pPr>
            <w:r>
              <w:rPr>
                <w:rStyle w:val="normaltextrun"/>
                <w:rFonts w:ascii="Arial" w:hAnsi="Arial" w:cs="Arial"/>
              </w:rPr>
              <w:t xml:space="preserve">As a minimum, the </w:t>
            </w:r>
            <w:proofErr w:type="gramStart"/>
            <w:r>
              <w:rPr>
                <w:rStyle w:val="normaltextrun"/>
                <w:rFonts w:ascii="Arial" w:hAnsi="Arial" w:cs="Arial"/>
              </w:rPr>
              <w:t>MRC</w:t>
            </w:r>
            <w:proofErr w:type="gramEnd"/>
            <w:r>
              <w:rPr>
                <w:rStyle w:val="normaltextrun"/>
                <w:rFonts w:ascii="Arial" w:hAnsi="Arial" w:cs="Arial"/>
              </w:rPr>
              <w:t xml:space="preserve"> and the governing body (or equivalent) must receive:</w:t>
            </w:r>
            <w:r>
              <w:rPr>
                <w:rStyle w:val="eop"/>
                <w:rFonts w:ascii="Arial" w:hAnsi="Arial" w:cs="Arial"/>
              </w:rPr>
              <w:t> </w:t>
            </w:r>
          </w:p>
          <w:p w14:paraId="7D441DBA" w14:textId="77777777" w:rsidR="00813055" w:rsidRDefault="00813055" w:rsidP="00813055">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813055" w:rsidRDefault="00813055" w:rsidP="00813055">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813055" w:rsidRDefault="00813055" w:rsidP="00813055">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813055" w:rsidRPr="005555E0" w:rsidRDefault="00813055" w:rsidP="00813055">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32" w:type="dxa"/>
            <w:vAlign w:val="center"/>
          </w:tcPr>
          <w:p w14:paraId="381E8525" w14:textId="4355B835" w:rsidR="00813055" w:rsidRPr="005555E0" w:rsidRDefault="00813055" w:rsidP="00813055">
            <w:pPr>
              <w:jc w:val="center"/>
              <w:rPr>
                <w:rFonts w:ascii="Arial" w:hAnsi="Arial" w:cs="Arial"/>
                <w:sz w:val="24"/>
                <w:szCs w:val="24"/>
              </w:rPr>
            </w:pPr>
            <w:r>
              <w:rPr>
                <w:rFonts w:ascii="Arial" w:hAnsi="Arial" w:cs="Arial"/>
                <w:sz w:val="24"/>
                <w:szCs w:val="24"/>
              </w:rPr>
              <w:lastRenderedPageBreak/>
              <w:t>Yes</w:t>
            </w:r>
          </w:p>
        </w:tc>
        <w:tc>
          <w:tcPr>
            <w:tcW w:w="3746" w:type="dxa"/>
            <w:vAlign w:val="center"/>
          </w:tcPr>
          <w:p w14:paraId="05E6B9EB" w14:textId="5D8C7B93" w:rsidR="00813055" w:rsidRPr="005555E0" w:rsidRDefault="00813055" w:rsidP="00813055">
            <w:pPr>
              <w:jc w:val="center"/>
              <w:rPr>
                <w:rFonts w:ascii="Arial" w:hAnsi="Arial" w:cs="Arial"/>
                <w:sz w:val="24"/>
                <w:szCs w:val="24"/>
              </w:rPr>
            </w:pPr>
            <w:r>
              <w:rPr>
                <w:rFonts w:ascii="Arial" w:hAnsi="Arial" w:cs="Arial"/>
                <w:sz w:val="24"/>
                <w:szCs w:val="24"/>
              </w:rPr>
              <w:t>Complaint Policy &amp; Procedure.  Portfolio Holder review of monthly complaint handling.</w:t>
            </w:r>
          </w:p>
        </w:tc>
        <w:tc>
          <w:tcPr>
            <w:tcW w:w="3237" w:type="dxa"/>
            <w:vAlign w:val="center"/>
          </w:tcPr>
          <w:p w14:paraId="27707008" w14:textId="77777777" w:rsidR="00813055" w:rsidRDefault="00813055" w:rsidP="00813055">
            <w:pPr>
              <w:jc w:val="center"/>
              <w:rPr>
                <w:rFonts w:ascii="Arial" w:hAnsi="Arial" w:cs="Arial"/>
                <w:sz w:val="24"/>
                <w:szCs w:val="24"/>
              </w:rPr>
            </w:pPr>
            <w:r>
              <w:rPr>
                <w:rFonts w:ascii="Arial" w:hAnsi="Arial" w:cs="Arial"/>
                <w:sz w:val="24"/>
                <w:szCs w:val="24"/>
              </w:rPr>
              <w:t>Section 4</w:t>
            </w:r>
          </w:p>
          <w:p w14:paraId="7F772384" w14:textId="4A5BFE93" w:rsidR="00813055" w:rsidRPr="005555E0" w:rsidRDefault="00813055" w:rsidP="00813055">
            <w:pPr>
              <w:jc w:val="center"/>
              <w:rPr>
                <w:rFonts w:ascii="Arial" w:hAnsi="Arial" w:cs="Arial"/>
                <w:sz w:val="24"/>
                <w:szCs w:val="24"/>
              </w:rPr>
            </w:pPr>
            <w:r>
              <w:rPr>
                <w:rFonts w:ascii="Arial" w:hAnsi="Arial" w:cs="Arial"/>
                <w:sz w:val="24"/>
                <w:szCs w:val="24"/>
              </w:rPr>
              <w:t>Minutes of meetings</w:t>
            </w:r>
          </w:p>
        </w:tc>
      </w:tr>
      <w:tr w:rsidR="00813055" w:rsidRPr="007B3F4C" w14:paraId="034CBA0A" w14:textId="77777777" w:rsidTr="00813055">
        <w:tc>
          <w:tcPr>
            <w:tcW w:w="1177" w:type="dxa"/>
            <w:vAlign w:val="center"/>
          </w:tcPr>
          <w:p w14:paraId="3914B9B9" w14:textId="1CA4A08A" w:rsidR="00813055" w:rsidRPr="005555E0" w:rsidRDefault="00813055" w:rsidP="00813055">
            <w:pPr>
              <w:jc w:val="center"/>
              <w:rPr>
                <w:rFonts w:ascii="Arial" w:hAnsi="Arial" w:cs="Arial"/>
                <w:sz w:val="24"/>
                <w:szCs w:val="24"/>
              </w:rPr>
            </w:pPr>
            <w:r>
              <w:rPr>
                <w:rFonts w:ascii="Arial" w:hAnsi="Arial" w:cs="Arial"/>
                <w:sz w:val="24"/>
                <w:szCs w:val="24"/>
              </w:rPr>
              <w:t>9.8</w:t>
            </w:r>
          </w:p>
        </w:tc>
        <w:tc>
          <w:tcPr>
            <w:tcW w:w="4456" w:type="dxa"/>
            <w:vAlign w:val="center"/>
          </w:tcPr>
          <w:p w14:paraId="4377A2AA" w14:textId="77777777" w:rsidR="00813055" w:rsidRDefault="00813055" w:rsidP="00813055">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813055" w:rsidRDefault="00813055" w:rsidP="00813055">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proofErr w:type="gramStart"/>
            <w:r>
              <w:rPr>
                <w:rStyle w:val="normaltextrun"/>
                <w:rFonts w:ascii="Arial" w:hAnsi="Arial" w:cs="Arial"/>
              </w:rPr>
              <w:t>departments;</w:t>
            </w:r>
            <w:proofErr w:type="gramEnd"/>
            <w:r>
              <w:rPr>
                <w:rStyle w:val="eop"/>
                <w:rFonts w:ascii="Arial" w:hAnsi="Arial" w:cs="Arial"/>
              </w:rPr>
              <w:t> </w:t>
            </w:r>
          </w:p>
          <w:p w14:paraId="500A0DDA" w14:textId="77777777" w:rsidR="00813055" w:rsidRDefault="00813055" w:rsidP="00813055">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813055" w:rsidRDefault="00813055" w:rsidP="00813055">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813055" w:rsidRPr="005555E0" w:rsidRDefault="00813055" w:rsidP="00813055">
            <w:pPr>
              <w:rPr>
                <w:rFonts w:ascii="Arial" w:hAnsi="Arial" w:cs="Arial"/>
                <w:sz w:val="24"/>
                <w:szCs w:val="24"/>
              </w:rPr>
            </w:pPr>
          </w:p>
        </w:tc>
        <w:tc>
          <w:tcPr>
            <w:tcW w:w="1332" w:type="dxa"/>
            <w:vAlign w:val="center"/>
          </w:tcPr>
          <w:p w14:paraId="24CB76C6" w14:textId="343BA15B" w:rsidR="00813055" w:rsidRPr="005555E0" w:rsidRDefault="00813055" w:rsidP="00813055">
            <w:pPr>
              <w:jc w:val="center"/>
              <w:rPr>
                <w:rFonts w:ascii="Arial" w:hAnsi="Arial" w:cs="Arial"/>
                <w:sz w:val="24"/>
                <w:szCs w:val="24"/>
              </w:rPr>
            </w:pPr>
            <w:r>
              <w:rPr>
                <w:rFonts w:ascii="Arial" w:hAnsi="Arial" w:cs="Arial"/>
                <w:sz w:val="24"/>
                <w:szCs w:val="24"/>
              </w:rPr>
              <w:t>Yes</w:t>
            </w:r>
          </w:p>
        </w:tc>
        <w:tc>
          <w:tcPr>
            <w:tcW w:w="3746" w:type="dxa"/>
            <w:vAlign w:val="center"/>
          </w:tcPr>
          <w:p w14:paraId="2C984965" w14:textId="6EA9FBFE" w:rsidR="00813055" w:rsidRPr="005555E0" w:rsidRDefault="00813055" w:rsidP="00813055">
            <w:pPr>
              <w:jc w:val="center"/>
              <w:rPr>
                <w:rFonts w:ascii="Arial" w:hAnsi="Arial" w:cs="Arial"/>
                <w:sz w:val="24"/>
                <w:szCs w:val="24"/>
              </w:rPr>
            </w:pPr>
            <w:r>
              <w:rPr>
                <w:rFonts w:ascii="Arial" w:hAnsi="Arial" w:cs="Arial"/>
                <w:sz w:val="24"/>
                <w:szCs w:val="24"/>
              </w:rPr>
              <w:t>Complaint Policy &amp; Procedure</w:t>
            </w:r>
          </w:p>
        </w:tc>
        <w:tc>
          <w:tcPr>
            <w:tcW w:w="3237" w:type="dxa"/>
            <w:vAlign w:val="center"/>
          </w:tcPr>
          <w:p w14:paraId="69447BC2" w14:textId="0509A138" w:rsidR="00813055" w:rsidRPr="005555E0" w:rsidRDefault="00813055" w:rsidP="00813055">
            <w:pPr>
              <w:jc w:val="center"/>
              <w:rPr>
                <w:rFonts w:ascii="Arial" w:hAnsi="Arial" w:cs="Arial"/>
                <w:sz w:val="24"/>
                <w:szCs w:val="24"/>
              </w:rPr>
            </w:pPr>
            <w:r>
              <w:rPr>
                <w:rFonts w:ascii="Arial" w:hAnsi="Arial" w:cs="Arial"/>
                <w:sz w:val="24"/>
                <w:szCs w:val="24"/>
              </w:rPr>
              <w:t>Section 4</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9A9738F"/>
    <w:multiLevelType w:val="hybridMultilevel"/>
    <w:tmpl w:val="FDE86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1"/>
  </w:num>
  <w:num w:numId="3" w16cid:durableId="2136364009">
    <w:abstractNumId w:val="2"/>
  </w:num>
  <w:num w:numId="4" w16cid:durableId="1696540171">
    <w:abstractNumId w:val="34"/>
  </w:num>
  <w:num w:numId="5" w16cid:durableId="1946226795">
    <w:abstractNumId w:val="10"/>
  </w:num>
  <w:num w:numId="6" w16cid:durableId="642737398">
    <w:abstractNumId w:val="5"/>
  </w:num>
  <w:num w:numId="7" w16cid:durableId="1948467287">
    <w:abstractNumId w:val="40"/>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2"/>
  </w:num>
  <w:num w:numId="13" w16cid:durableId="31926901">
    <w:abstractNumId w:val="1"/>
  </w:num>
  <w:num w:numId="14" w16cid:durableId="413209098">
    <w:abstractNumId w:val="42"/>
  </w:num>
  <w:num w:numId="15" w16cid:durableId="1461917907">
    <w:abstractNumId w:val="23"/>
  </w:num>
  <w:num w:numId="16" w16cid:durableId="306592225">
    <w:abstractNumId w:val="38"/>
  </w:num>
  <w:num w:numId="17" w16cid:durableId="1911847083">
    <w:abstractNumId w:val="4"/>
  </w:num>
  <w:num w:numId="18" w16cid:durableId="1096249677">
    <w:abstractNumId w:val="3"/>
  </w:num>
  <w:num w:numId="19" w16cid:durableId="879435900">
    <w:abstractNumId w:val="31"/>
  </w:num>
  <w:num w:numId="20" w16cid:durableId="1909026034">
    <w:abstractNumId w:val="39"/>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7"/>
  </w:num>
  <w:num w:numId="26" w16cid:durableId="727651494">
    <w:abstractNumId w:val="6"/>
  </w:num>
  <w:num w:numId="27" w16cid:durableId="705526814">
    <w:abstractNumId w:val="28"/>
  </w:num>
  <w:num w:numId="28" w16cid:durableId="1299260207">
    <w:abstractNumId w:val="35"/>
  </w:num>
  <w:num w:numId="29" w16cid:durableId="504130148">
    <w:abstractNumId w:val="0"/>
  </w:num>
  <w:num w:numId="30" w16cid:durableId="5064268">
    <w:abstractNumId w:val="18"/>
  </w:num>
  <w:num w:numId="31" w16cid:durableId="2126458064">
    <w:abstractNumId w:val="9"/>
  </w:num>
  <w:num w:numId="32" w16cid:durableId="276640913">
    <w:abstractNumId w:val="36"/>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3"/>
  </w:num>
  <w:num w:numId="40" w16cid:durableId="386270015">
    <w:abstractNumId w:val="7"/>
  </w:num>
  <w:num w:numId="41" w16cid:durableId="872888331">
    <w:abstractNumId w:val="12"/>
  </w:num>
  <w:num w:numId="42" w16cid:durableId="1501971728">
    <w:abstractNumId w:val="25"/>
  </w:num>
  <w:num w:numId="43" w16cid:durableId="4584537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112B0F"/>
    <w:rsid w:val="001865E4"/>
    <w:rsid w:val="001E1734"/>
    <w:rsid w:val="002B36B9"/>
    <w:rsid w:val="002B4327"/>
    <w:rsid w:val="003A066A"/>
    <w:rsid w:val="003B350E"/>
    <w:rsid w:val="00490374"/>
    <w:rsid w:val="004C1AE1"/>
    <w:rsid w:val="004C60FB"/>
    <w:rsid w:val="0051227F"/>
    <w:rsid w:val="005555E0"/>
    <w:rsid w:val="005C5A20"/>
    <w:rsid w:val="005D64FE"/>
    <w:rsid w:val="0063688D"/>
    <w:rsid w:val="00694160"/>
    <w:rsid w:val="006B7B6C"/>
    <w:rsid w:val="006C0F91"/>
    <w:rsid w:val="007723F2"/>
    <w:rsid w:val="007910B0"/>
    <w:rsid w:val="007B2FFC"/>
    <w:rsid w:val="007B3F4C"/>
    <w:rsid w:val="007D4A4F"/>
    <w:rsid w:val="00813055"/>
    <w:rsid w:val="008151C6"/>
    <w:rsid w:val="008565D7"/>
    <w:rsid w:val="009050BF"/>
    <w:rsid w:val="00913B03"/>
    <w:rsid w:val="0092234E"/>
    <w:rsid w:val="0094142D"/>
    <w:rsid w:val="009B07E5"/>
    <w:rsid w:val="009F49E0"/>
    <w:rsid w:val="00A46E0E"/>
    <w:rsid w:val="00AB6BE5"/>
    <w:rsid w:val="00AD70AF"/>
    <w:rsid w:val="00AE025A"/>
    <w:rsid w:val="00B95518"/>
    <w:rsid w:val="00BC311A"/>
    <w:rsid w:val="00C12B5C"/>
    <w:rsid w:val="00C813B3"/>
    <w:rsid w:val="00DF1ED8"/>
    <w:rsid w:val="00E7080C"/>
    <w:rsid w:val="00EB5DC1"/>
    <w:rsid w:val="00F26285"/>
    <w:rsid w:val="00F418E7"/>
    <w:rsid w:val="00F51083"/>
    <w:rsid w:val="00F6720A"/>
    <w:rsid w:val="00F67D09"/>
    <w:rsid w:val="00FA19C8"/>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A46E0E"/>
    <w:rPr>
      <w:color w:val="0563C1" w:themeColor="hyperlink"/>
      <w:u w:val="single"/>
    </w:rPr>
  </w:style>
  <w:style w:type="character" w:styleId="UnresolvedMention">
    <w:name w:val="Unresolved Mention"/>
    <w:basedOn w:val="DefaultParagraphFont"/>
    <w:uiPriority w:val="99"/>
    <w:semiHidden/>
    <w:unhideWhenUsed/>
    <w:rsid w:val="00A46E0E"/>
    <w:rPr>
      <w:color w:val="605E5C"/>
      <w:shd w:val="clear" w:color="auto" w:fill="E1DFDD"/>
    </w:rPr>
  </w:style>
  <w:style w:type="paragraph" w:styleId="ListParagraph">
    <w:name w:val="List Paragraph"/>
    <w:basedOn w:val="Normal"/>
    <w:uiPriority w:val="34"/>
    <w:qFormat/>
    <w:rsid w:val="006B7B6C"/>
    <w:pPr>
      <w:spacing w:line="256"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323507157">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gravesham.gov.uk/contact-us/make-official-complaint" TargetMode="External"/><Relationship Id="rId4" Type="http://schemas.openxmlformats.org/officeDocument/2006/relationships/customXml" Target="../customXml/item4.xml"/><Relationship Id="rId9" Type="http://schemas.openxmlformats.org/officeDocument/2006/relationships/hyperlink" Target="http://www.gravesham.gov.uk/contact-us/make-official-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3822</Words>
  <Characters>21791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Emma Mulcrow</cp:lastModifiedBy>
  <cp:revision>3</cp:revision>
  <dcterms:created xsi:type="dcterms:W3CDTF">2025-06-16T10:55:00Z</dcterms:created>
  <dcterms:modified xsi:type="dcterms:W3CDTF">2025-06-16T10:56:00Z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