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C5C8" w14:textId="77777777" w:rsidR="000453F4" w:rsidRPr="00B10FDC" w:rsidRDefault="00800025" w:rsidP="004C59AB">
      <w:pPr>
        <w:pStyle w:val="Title"/>
        <w:spacing w:after="240"/>
        <w:ind w:left="0" w:right="-766" w:hanging="2"/>
        <w:rPr>
          <w:rFonts w:ascii="Arial" w:eastAsia="Arial" w:hAnsi="Arial" w:cs="Arial"/>
          <w:sz w:val="22"/>
          <w:szCs w:val="22"/>
        </w:rPr>
      </w:pPr>
      <w:r w:rsidRPr="00B10FDC">
        <w:rPr>
          <w:rFonts w:ascii="Arial" w:eastAsia="Arial" w:hAnsi="Arial" w:cs="Arial"/>
          <w:sz w:val="22"/>
          <w:szCs w:val="22"/>
        </w:rPr>
        <w:t>Gravesham Borough Council</w:t>
      </w:r>
      <w:r w:rsidRPr="00B10FDC">
        <w:rPr>
          <w:rFonts w:ascii="Arial" w:eastAsia="Arial" w:hAnsi="Arial" w:cs="Arial"/>
          <w:b w:val="0"/>
          <w:sz w:val="22"/>
          <w:szCs w:val="22"/>
        </w:rPr>
        <w:t xml:space="preserve"> </w:t>
      </w:r>
    </w:p>
    <w:tbl>
      <w:tblPr>
        <w:tblStyle w:val="a5"/>
        <w:tblW w:w="9525" w:type="dxa"/>
        <w:tblLayout w:type="fixed"/>
        <w:tblLook w:val="0000" w:firstRow="0" w:lastRow="0" w:firstColumn="0" w:lastColumn="0" w:noHBand="0" w:noVBand="0"/>
      </w:tblPr>
      <w:tblGrid>
        <w:gridCol w:w="2550"/>
        <w:gridCol w:w="6975"/>
      </w:tblGrid>
      <w:tr w:rsidR="000453F4" w:rsidRPr="00B10FDC" w14:paraId="6EEA40EA" w14:textId="77777777">
        <w:tc>
          <w:tcPr>
            <w:tcW w:w="2550" w:type="dxa"/>
          </w:tcPr>
          <w:p w14:paraId="4070649F" w14:textId="77777777" w:rsidR="000453F4" w:rsidRPr="00B10FDC" w:rsidRDefault="000453F4" w:rsidP="004C59AB">
            <w:pPr>
              <w:ind w:left="0" w:right="-766" w:hanging="2"/>
              <w:rPr>
                <w:rFonts w:ascii="Arial" w:eastAsia="Arial" w:hAnsi="Arial" w:cs="Arial"/>
                <w:b/>
                <w:sz w:val="22"/>
                <w:szCs w:val="22"/>
              </w:rPr>
            </w:pPr>
          </w:p>
          <w:p w14:paraId="32D0EEDF" w14:textId="77777777" w:rsidR="000453F4" w:rsidRPr="00B10FDC" w:rsidRDefault="00800025" w:rsidP="004C59AB">
            <w:pPr>
              <w:ind w:left="0" w:right="-766" w:hanging="2"/>
              <w:rPr>
                <w:rFonts w:ascii="Arial" w:eastAsia="Arial" w:hAnsi="Arial" w:cs="Arial"/>
                <w:b/>
                <w:sz w:val="22"/>
                <w:szCs w:val="22"/>
              </w:rPr>
            </w:pPr>
            <w:r w:rsidRPr="00B10FDC">
              <w:rPr>
                <w:rFonts w:ascii="Arial" w:eastAsia="Arial" w:hAnsi="Arial" w:cs="Arial"/>
                <w:b/>
                <w:sz w:val="22"/>
                <w:szCs w:val="22"/>
              </w:rPr>
              <w:t>Division:</w:t>
            </w:r>
          </w:p>
        </w:tc>
        <w:tc>
          <w:tcPr>
            <w:tcW w:w="6975" w:type="dxa"/>
          </w:tcPr>
          <w:p w14:paraId="1468A2F4" w14:textId="77777777" w:rsidR="000453F4" w:rsidRPr="00B10FDC" w:rsidRDefault="000453F4" w:rsidP="004C59AB">
            <w:pPr>
              <w:ind w:left="0" w:right="-766" w:hanging="2"/>
              <w:rPr>
                <w:rFonts w:ascii="Arial" w:eastAsia="Arial" w:hAnsi="Arial" w:cs="Arial"/>
                <w:sz w:val="22"/>
                <w:szCs w:val="22"/>
              </w:rPr>
            </w:pPr>
          </w:p>
          <w:p w14:paraId="0D401820" w14:textId="718605B1"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 xml:space="preserve">Housing </w:t>
            </w:r>
            <w:r w:rsidR="00F70785" w:rsidRPr="00B10FDC">
              <w:rPr>
                <w:rFonts w:ascii="Arial" w:eastAsia="Arial" w:hAnsi="Arial" w:cs="Arial"/>
                <w:sz w:val="22"/>
                <w:szCs w:val="22"/>
              </w:rPr>
              <w:t>Services</w:t>
            </w:r>
          </w:p>
        </w:tc>
      </w:tr>
      <w:tr w:rsidR="000453F4" w:rsidRPr="00B10FDC" w14:paraId="4E4A898A" w14:textId="77777777">
        <w:tc>
          <w:tcPr>
            <w:tcW w:w="2550" w:type="dxa"/>
          </w:tcPr>
          <w:p w14:paraId="2BC9412D" w14:textId="77777777" w:rsidR="000453F4" w:rsidRPr="00B10FDC" w:rsidRDefault="000453F4" w:rsidP="004C59AB">
            <w:pPr>
              <w:ind w:left="0" w:right="-766" w:hanging="2"/>
              <w:rPr>
                <w:rFonts w:ascii="Arial" w:eastAsia="Arial" w:hAnsi="Arial" w:cs="Arial"/>
                <w:b/>
                <w:sz w:val="22"/>
                <w:szCs w:val="22"/>
              </w:rPr>
            </w:pPr>
          </w:p>
        </w:tc>
        <w:tc>
          <w:tcPr>
            <w:tcW w:w="6975" w:type="dxa"/>
          </w:tcPr>
          <w:p w14:paraId="62D6320A" w14:textId="77777777" w:rsidR="000453F4" w:rsidRPr="00B10FDC" w:rsidRDefault="000453F4" w:rsidP="004C59AB">
            <w:pPr>
              <w:ind w:left="0" w:right="-766" w:hanging="2"/>
              <w:rPr>
                <w:rFonts w:ascii="Arial" w:eastAsia="Arial" w:hAnsi="Arial" w:cs="Arial"/>
                <w:sz w:val="22"/>
                <w:szCs w:val="22"/>
              </w:rPr>
            </w:pPr>
          </w:p>
        </w:tc>
      </w:tr>
      <w:tr w:rsidR="000453F4" w:rsidRPr="00B10FDC" w14:paraId="2838B564" w14:textId="77777777">
        <w:tc>
          <w:tcPr>
            <w:tcW w:w="2550" w:type="dxa"/>
          </w:tcPr>
          <w:p w14:paraId="1C8B6028" w14:textId="77777777" w:rsidR="000453F4" w:rsidRPr="00B10FDC" w:rsidRDefault="00800025" w:rsidP="004C59AB">
            <w:pPr>
              <w:ind w:left="0" w:right="-766" w:hanging="2"/>
              <w:rPr>
                <w:rFonts w:ascii="Arial" w:eastAsia="Arial" w:hAnsi="Arial" w:cs="Arial"/>
                <w:b/>
                <w:sz w:val="22"/>
                <w:szCs w:val="22"/>
              </w:rPr>
            </w:pPr>
            <w:r w:rsidRPr="00B10FDC">
              <w:rPr>
                <w:rFonts w:ascii="Arial" w:eastAsia="Arial" w:hAnsi="Arial" w:cs="Arial"/>
                <w:b/>
                <w:sz w:val="22"/>
                <w:szCs w:val="22"/>
              </w:rPr>
              <w:t>Department:</w:t>
            </w:r>
          </w:p>
        </w:tc>
        <w:tc>
          <w:tcPr>
            <w:tcW w:w="6975" w:type="dxa"/>
          </w:tcPr>
          <w:p w14:paraId="29F49D06"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Housing Options</w:t>
            </w:r>
          </w:p>
        </w:tc>
      </w:tr>
      <w:tr w:rsidR="000453F4" w:rsidRPr="00B10FDC" w14:paraId="0759FB94" w14:textId="77777777">
        <w:tc>
          <w:tcPr>
            <w:tcW w:w="2550" w:type="dxa"/>
          </w:tcPr>
          <w:p w14:paraId="22937860" w14:textId="77777777" w:rsidR="000453F4" w:rsidRPr="00B10FDC" w:rsidRDefault="000453F4" w:rsidP="004C59AB">
            <w:pPr>
              <w:ind w:left="0" w:right="-766" w:hanging="2"/>
              <w:rPr>
                <w:rFonts w:ascii="Arial" w:eastAsia="Arial" w:hAnsi="Arial" w:cs="Arial"/>
                <w:b/>
                <w:sz w:val="22"/>
                <w:szCs w:val="22"/>
              </w:rPr>
            </w:pPr>
          </w:p>
        </w:tc>
        <w:tc>
          <w:tcPr>
            <w:tcW w:w="6975" w:type="dxa"/>
          </w:tcPr>
          <w:p w14:paraId="0E7DB373" w14:textId="77777777" w:rsidR="000453F4" w:rsidRPr="00B10FDC" w:rsidRDefault="000453F4" w:rsidP="004C59AB">
            <w:pPr>
              <w:ind w:left="0" w:right="-766" w:hanging="2"/>
              <w:rPr>
                <w:rFonts w:ascii="Arial" w:eastAsia="Arial" w:hAnsi="Arial" w:cs="Arial"/>
                <w:sz w:val="22"/>
                <w:szCs w:val="22"/>
              </w:rPr>
            </w:pPr>
          </w:p>
        </w:tc>
      </w:tr>
      <w:tr w:rsidR="000453F4" w:rsidRPr="00B10FDC" w14:paraId="2A163BF7" w14:textId="77777777">
        <w:trPr>
          <w:trHeight w:val="520"/>
        </w:trPr>
        <w:tc>
          <w:tcPr>
            <w:tcW w:w="2550" w:type="dxa"/>
          </w:tcPr>
          <w:p w14:paraId="2215041B" w14:textId="77777777" w:rsidR="000453F4" w:rsidRPr="00B10FDC" w:rsidRDefault="00800025" w:rsidP="004C59AB">
            <w:pPr>
              <w:ind w:left="0" w:right="-766" w:hanging="2"/>
              <w:rPr>
                <w:rFonts w:ascii="Arial" w:eastAsia="Arial" w:hAnsi="Arial" w:cs="Arial"/>
                <w:b/>
                <w:sz w:val="22"/>
                <w:szCs w:val="22"/>
              </w:rPr>
            </w:pPr>
            <w:r w:rsidRPr="00B10FDC">
              <w:rPr>
                <w:rFonts w:ascii="Arial" w:eastAsia="Arial" w:hAnsi="Arial" w:cs="Arial"/>
                <w:b/>
                <w:sz w:val="22"/>
                <w:szCs w:val="22"/>
              </w:rPr>
              <w:t>Post Title:</w:t>
            </w:r>
          </w:p>
        </w:tc>
        <w:tc>
          <w:tcPr>
            <w:tcW w:w="6975" w:type="dxa"/>
          </w:tcPr>
          <w:p w14:paraId="1B4B4126" w14:textId="332A97FD" w:rsidR="000453F4" w:rsidRPr="00B10FDC" w:rsidRDefault="00E20C03" w:rsidP="004C59AB">
            <w:pPr>
              <w:ind w:left="0" w:right="-766" w:hanging="2"/>
              <w:rPr>
                <w:rFonts w:ascii="Arial" w:eastAsia="Arial" w:hAnsi="Arial" w:cs="Arial"/>
                <w:sz w:val="22"/>
                <w:szCs w:val="22"/>
              </w:rPr>
            </w:pPr>
            <w:r>
              <w:rPr>
                <w:rFonts w:ascii="Arial" w:eastAsia="Arial" w:hAnsi="Arial" w:cs="Arial"/>
                <w:sz w:val="22"/>
                <w:szCs w:val="22"/>
              </w:rPr>
              <w:t xml:space="preserve">Housing </w:t>
            </w:r>
            <w:r w:rsidR="00F93BDB">
              <w:rPr>
                <w:rFonts w:ascii="Arial" w:eastAsia="Arial" w:hAnsi="Arial" w:cs="Arial"/>
                <w:sz w:val="22"/>
                <w:szCs w:val="22"/>
              </w:rPr>
              <w:t xml:space="preserve">Options </w:t>
            </w:r>
            <w:r>
              <w:rPr>
                <w:rFonts w:ascii="Arial" w:eastAsia="Arial" w:hAnsi="Arial" w:cs="Arial"/>
                <w:sz w:val="22"/>
                <w:szCs w:val="22"/>
              </w:rPr>
              <w:t>Triage</w:t>
            </w:r>
            <w:r w:rsidR="00800025" w:rsidRPr="00B10FDC">
              <w:rPr>
                <w:rFonts w:ascii="Arial" w:eastAsia="Arial" w:hAnsi="Arial" w:cs="Arial"/>
                <w:sz w:val="22"/>
                <w:szCs w:val="22"/>
              </w:rPr>
              <w:t xml:space="preserve"> Officer </w:t>
            </w:r>
          </w:p>
          <w:p w14:paraId="310F1144" w14:textId="77777777" w:rsidR="000453F4" w:rsidRPr="00B10FDC" w:rsidRDefault="000453F4" w:rsidP="004C59AB">
            <w:pPr>
              <w:ind w:left="0" w:right="-766" w:hanging="2"/>
              <w:rPr>
                <w:rFonts w:ascii="Arial" w:eastAsia="Arial" w:hAnsi="Arial" w:cs="Arial"/>
                <w:sz w:val="22"/>
                <w:szCs w:val="22"/>
              </w:rPr>
            </w:pPr>
          </w:p>
        </w:tc>
      </w:tr>
      <w:tr w:rsidR="000453F4" w:rsidRPr="00B10FDC" w14:paraId="12286548" w14:textId="77777777">
        <w:tc>
          <w:tcPr>
            <w:tcW w:w="2550" w:type="dxa"/>
          </w:tcPr>
          <w:p w14:paraId="3207398A" w14:textId="77777777" w:rsidR="000453F4" w:rsidRPr="00B10FDC" w:rsidRDefault="00800025" w:rsidP="004C59AB">
            <w:pPr>
              <w:ind w:left="0" w:right="-766" w:hanging="2"/>
              <w:rPr>
                <w:rFonts w:ascii="Arial" w:eastAsia="Arial" w:hAnsi="Arial" w:cs="Arial"/>
                <w:b/>
                <w:sz w:val="22"/>
                <w:szCs w:val="22"/>
              </w:rPr>
            </w:pPr>
            <w:r w:rsidRPr="00B10FDC">
              <w:rPr>
                <w:rFonts w:ascii="Arial" w:eastAsia="Arial" w:hAnsi="Arial" w:cs="Arial"/>
                <w:b/>
                <w:sz w:val="22"/>
                <w:szCs w:val="22"/>
              </w:rPr>
              <w:t>Grade:</w:t>
            </w:r>
          </w:p>
        </w:tc>
        <w:tc>
          <w:tcPr>
            <w:tcW w:w="6975" w:type="dxa"/>
          </w:tcPr>
          <w:p w14:paraId="5A372F8F" w14:textId="45A2160F" w:rsidR="000453F4" w:rsidRPr="00B10FDC" w:rsidRDefault="00F70785" w:rsidP="004C59AB">
            <w:pPr>
              <w:ind w:left="0" w:right="-766" w:hanging="2"/>
              <w:rPr>
                <w:rFonts w:ascii="Arial" w:eastAsia="Arial" w:hAnsi="Arial" w:cs="Arial"/>
                <w:sz w:val="22"/>
                <w:szCs w:val="22"/>
              </w:rPr>
            </w:pPr>
            <w:r w:rsidRPr="00B10FDC">
              <w:rPr>
                <w:rFonts w:ascii="Arial" w:eastAsia="Arial" w:hAnsi="Arial" w:cs="Arial"/>
                <w:sz w:val="22"/>
                <w:szCs w:val="22"/>
              </w:rPr>
              <w:t>SC</w:t>
            </w:r>
            <w:r w:rsidR="00794EE0">
              <w:rPr>
                <w:rFonts w:ascii="Arial" w:eastAsia="Arial" w:hAnsi="Arial" w:cs="Arial"/>
                <w:sz w:val="22"/>
                <w:szCs w:val="22"/>
              </w:rPr>
              <w:t>6</w:t>
            </w:r>
          </w:p>
        </w:tc>
      </w:tr>
      <w:tr w:rsidR="000453F4" w:rsidRPr="00B10FDC" w14:paraId="521EADEF" w14:textId="77777777">
        <w:tc>
          <w:tcPr>
            <w:tcW w:w="2550" w:type="dxa"/>
          </w:tcPr>
          <w:p w14:paraId="32C236F3" w14:textId="77777777" w:rsidR="000453F4" w:rsidRPr="00B10FDC" w:rsidRDefault="000453F4" w:rsidP="004C59AB">
            <w:pPr>
              <w:ind w:left="0" w:right="-766" w:hanging="2"/>
              <w:rPr>
                <w:rFonts w:ascii="Arial" w:eastAsia="Arial" w:hAnsi="Arial" w:cs="Arial"/>
                <w:b/>
                <w:sz w:val="22"/>
                <w:szCs w:val="22"/>
              </w:rPr>
            </w:pPr>
          </w:p>
        </w:tc>
        <w:tc>
          <w:tcPr>
            <w:tcW w:w="6975" w:type="dxa"/>
          </w:tcPr>
          <w:p w14:paraId="5FC2E02B" w14:textId="77777777" w:rsidR="000453F4" w:rsidRPr="00B10FDC" w:rsidRDefault="000453F4" w:rsidP="004C59AB">
            <w:pPr>
              <w:ind w:left="0" w:right="-766" w:hanging="2"/>
              <w:rPr>
                <w:rFonts w:ascii="Arial" w:eastAsia="Arial" w:hAnsi="Arial" w:cs="Arial"/>
                <w:sz w:val="22"/>
                <w:szCs w:val="22"/>
              </w:rPr>
            </w:pPr>
          </w:p>
        </w:tc>
      </w:tr>
      <w:tr w:rsidR="000453F4" w:rsidRPr="00B10FDC" w14:paraId="2DD31BBF" w14:textId="77777777">
        <w:tc>
          <w:tcPr>
            <w:tcW w:w="2550" w:type="dxa"/>
          </w:tcPr>
          <w:p w14:paraId="7E037B45" w14:textId="77777777" w:rsidR="000453F4" w:rsidRPr="00B10FDC" w:rsidRDefault="00800025" w:rsidP="004C59AB">
            <w:pPr>
              <w:ind w:left="0" w:right="-766" w:hanging="2"/>
              <w:rPr>
                <w:rFonts w:ascii="Arial" w:eastAsia="Arial" w:hAnsi="Arial" w:cs="Arial"/>
                <w:b/>
                <w:sz w:val="22"/>
                <w:szCs w:val="22"/>
              </w:rPr>
            </w:pPr>
            <w:r w:rsidRPr="00B10FDC">
              <w:rPr>
                <w:rFonts w:ascii="Arial" w:eastAsia="Arial" w:hAnsi="Arial" w:cs="Arial"/>
                <w:b/>
                <w:sz w:val="22"/>
                <w:szCs w:val="22"/>
              </w:rPr>
              <w:t>Hours</w:t>
            </w:r>
          </w:p>
        </w:tc>
        <w:tc>
          <w:tcPr>
            <w:tcW w:w="6975" w:type="dxa"/>
          </w:tcPr>
          <w:p w14:paraId="669CF0EA"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37</w:t>
            </w:r>
          </w:p>
        </w:tc>
      </w:tr>
      <w:tr w:rsidR="000453F4" w:rsidRPr="00B10FDC" w14:paraId="1CB50C46" w14:textId="77777777">
        <w:tc>
          <w:tcPr>
            <w:tcW w:w="2550" w:type="dxa"/>
          </w:tcPr>
          <w:p w14:paraId="16DC46F4" w14:textId="77777777" w:rsidR="000453F4" w:rsidRPr="00B10FDC" w:rsidRDefault="000453F4" w:rsidP="004C59AB">
            <w:pPr>
              <w:ind w:left="0" w:right="-766" w:hanging="2"/>
              <w:rPr>
                <w:rFonts w:ascii="Arial" w:eastAsia="Arial" w:hAnsi="Arial" w:cs="Arial"/>
                <w:b/>
                <w:sz w:val="22"/>
                <w:szCs w:val="22"/>
              </w:rPr>
            </w:pPr>
          </w:p>
        </w:tc>
        <w:tc>
          <w:tcPr>
            <w:tcW w:w="6975" w:type="dxa"/>
          </w:tcPr>
          <w:p w14:paraId="1B9ACCF1" w14:textId="77777777" w:rsidR="000453F4" w:rsidRPr="00B10FDC" w:rsidRDefault="000453F4" w:rsidP="004C59AB">
            <w:pPr>
              <w:ind w:left="0" w:right="-766" w:hanging="2"/>
              <w:rPr>
                <w:rFonts w:ascii="Arial" w:eastAsia="Arial" w:hAnsi="Arial" w:cs="Arial"/>
                <w:sz w:val="22"/>
                <w:szCs w:val="22"/>
              </w:rPr>
            </w:pPr>
          </w:p>
        </w:tc>
      </w:tr>
      <w:tr w:rsidR="000453F4" w:rsidRPr="00B10FDC" w14:paraId="4EF6F94A" w14:textId="77777777">
        <w:tc>
          <w:tcPr>
            <w:tcW w:w="2550" w:type="dxa"/>
          </w:tcPr>
          <w:p w14:paraId="68A4A149" w14:textId="77777777" w:rsidR="000453F4" w:rsidRPr="00B10FDC" w:rsidRDefault="00800025" w:rsidP="004C59AB">
            <w:pPr>
              <w:ind w:left="0" w:right="-766" w:hanging="2"/>
              <w:rPr>
                <w:rFonts w:ascii="Arial" w:eastAsia="Arial" w:hAnsi="Arial" w:cs="Arial"/>
                <w:b/>
                <w:sz w:val="22"/>
                <w:szCs w:val="22"/>
              </w:rPr>
            </w:pPr>
            <w:r w:rsidRPr="00B10FDC">
              <w:rPr>
                <w:rFonts w:ascii="Arial" w:eastAsia="Arial" w:hAnsi="Arial" w:cs="Arial"/>
                <w:b/>
                <w:sz w:val="22"/>
                <w:szCs w:val="22"/>
              </w:rPr>
              <w:t>Responsible to:</w:t>
            </w:r>
          </w:p>
        </w:tc>
        <w:tc>
          <w:tcPr>
            <w:tcW w:w="6975" w:type="dxa"/>
          </w:tcPr>
          <w:p w14:paraId="0ECC4EC8" w14:textId="167E77DF" w:rsidR="000453F4" w:rsidRPr="00B10FDC" w:rsidRDefault="00E20C03" w:rsidP="004C59AB">
            <w:pPr>
              <w:ind w:left="0" w:right="-766" w:hanging="2"/>
              <w:rPr>
                <w:rFonts w:ascii="Arial" w:eastAsia="Arial" w:hAnsi="Arial" w:cs="Arial"/>
                <w:sz w:val="22"/>
                <w:szCs w:val="22"/>
              </w:rPr>
            </w:pPr>
            <w:r w:rsidRPr="00E20C03">
              <w:rPr>
                <w:rFonts w:ascii="Arial" w:eastAsia="Arial" w:hAnsi="Arial" w:cs="Arial"/>
                <w:sz w:val="22"/>
                <w:szCs w:val="22"/>
              </w:rPr>
              <w:t>Senior Housing Options Practitioner</w:t>
            </w:r>
          </w:p>
        </w:tc>
      </w:tr>
    </w:tbl>
    <w:p w14:paraId="3F74298B" w14:textId="77777777" w:rsidR="00A614E4" w:rsidRDefault="00A614E4" w:rsidP="00A614E4">
      <w:pPr>
        <w:ind w:leftChars="0" w:left="0" w:firstLineChars="0" w:firstLine="0"/>
        <w:jc w:val="both"/>
        <w:rPr>
          <w:rFonts w:ascii="Arial" w:eastAsia="Arial" w:hAnsi="Arial" w:cs="Arial"/>
          <w:sz w:val="22"/>
          <w:szCs w:val="22"/>
        </w:rPr>
      </w:pPr>
      <w:bookmarkStart w:id="0" w:name="_heading=h.gjdgxs" w:colFirst="0" w:colLast="0"/>
      <w:bookmarkEnd w:id="0"/>
    </w:p>
    <w:p w14:paraId="4C9113F0" w14:textId="46D6F4A5" w:rsidR="00A614E4" w:rsidRPr="00A614E4" w:rsidRDefault="00A614E4" w:rsidP="00BA5DD9">
      <w:pPr>
        <w:ind w:leftChars="0" w:left="-2" w:firstLineChars="0" w:firstLine="0"/>
        <w:jc w:val="both"/>
        <w:rPr>
          <w:rFonts w:ascii="Arial" w:eastAsia="Arial" w:hAnsi="Arial" w:cs="Arial"/>
          <w:sz w:val="22"/>
          <w:szCs w:val="22"/>
        </w:rPr>
      </w:pPr>
      <w:r w:rsidRPr="00A614E4">
        <w:rPr>
          <w:rFonts w:ascii="Arial" w:eastAsia="Arial" w:hAnsi="Arial" w:cs="Arial"/>
          <w:sz w:val="22"/>
          <w:szCs w:val="22"/>
        </w:rPr>
        <w:t>This job description is intended as a working document only, giving a guideline to the major tasks to be performed.  It is anticipated that the post will develop as working practices change in order to meet the demands of the service, new legislation or policies of the council.  It is expected the post holder will contribute to and assist in the development of such changes.</w:t>
      </w:r>
    </w:p>
    <w:p w14:paraId="74B6ACC9" w14:textId="77777777" w:rsidR="00A614E4" w:rsidRPr="00A614E4" w:rsidRDefault="00A614E4" w:rsidP="00A614E4">
      <w:pPr>
        <w:ind w:left="0" w:hanging="2"/>
        <w:jc w:val="both"/>
        <w:rPr>
          <w:rFonts w:ascii="Arial" w:eastAsia="Arial" w:hAnsi="Arial" w:cs="Arial"/>
          <w:sz w:val="22"/>
          <w:szCs w:val="22"/>
        </w:rPr>
      </w:pPr>
    </w:p>
    <w:p w14:paraId="1F0F899E" w14:textId="275F41E6" w:rsidR="00A614E4" w:rsidRPr="00A614E4" w:rsidRDefault="00A614E4" w:rsidP="00A614E4">
      <w:pPr>
        <w:ind w:left="0" w:hanging="2"/>
        <w:jc w:val="both"/>
        <w:rPr>
          <w:rFonts w:ascii="Arial" w:eastAsia="Arial" w:hAnsi="Arial" w:cs="Arial"/>
          <w:sz w:val="22"/>
          <w:szCs w:val="22"/>
        </w:rPr>
      </w:pPr>
      <w:r w:rsidRPr="00A614E4">
        <w:rPr>
          <w:rFonts w:ascii="Arial" w:eastAsia="Arial" w:hAnsi="Arial" w:cs="Arial"/>
          <w:sz w:val="22"/>
          <w:szCs w:val="22"/>
        </w:rPr>
        <w:t>To provide key support with</w:t>
      </w:r>
      <w:r w:rsidR="00BD258F">
        <w:rPr>
          <w:rFonts w:ascii="Arial" w:eastAsia="Arial" w:hAnsi="Arial" w:cs="Arial"/>
          <w:sz w:val="22"/>
          <w:szCs w:val="22"/>
        </w:rPr>
        <w:t>in</w:t>
      </w:r>
      <w:r w:rsidRPr="00A614E4">
        <w:rPr>
          <w:rFonts w:ascii="Arial" w:eastAsia="Arial" w:hAnsi="Arial" w:cs="Arial"/>
          <w:sz w:val="22"/>
          <w:szCs w:val="22"/>
        </w:rPr>
        <w:t xml:space="preserve"> the Housing Options Team to officers and </w:t>
      </w:r>
      <w:r w:rsidR="00B5757E">
        <w:rPr>
          <w:rFonts w:ascii="Arial" w:eastAsia="Arial" w:hAnsi="Arial" w:cs="Arial"/>
          <w:sz w:val="22"/>
          <w:szCs w:val="22"/>
        </w:rPr>
        <w:t>deliver</w:t>
      </w:r>
      <w:r w:rsidRPr="00A614E4">
        <w:rPr>
          <w:rFonts w:ascii="Arial" w:eastAsia="Arial" w:hAnsi="Arial" w:cs="Arial"/>
          <w:sz w:val="22"/>
          <w:szCs w:val="22"/>
        </w:rPr>
        <w:t xml:space="preserve"> a frontline customer focus triage service for people seeking advice and guidance and accessing all services within housing options. This will include triaging homeless casework and providing homeless advice and guidance to households that are homeless or in threat of homelessness in accordance with the council’s statutory duties under Part VII of the Housing Act 1996 (as amended). </w:t>
      </w:r>
    </w:p>
    <w:p w14:paraId="321F29C6" w14:textId="77777777" w:rsidR="00A614E4" w:rsidRPr="00A614E4" w:rsidRDefault="00A614E4" w:rsidP="00A614E4">
      <w:pPr>
        <w:ind w:left="0" w:hanging="2"/>
        <w:jc w:val="both"/>
        <w:rPr>
          <w:rFonts w:ascii="Arial" w:eastAsia="Arial" w:hAnsi="Arial" w:cs="Arial"/>
          <w:sz w:val="22"/>
          <w:szCs w:val="22"/>
        </w:rPr>
      </w:pPr>
    </w:p>
    <w:p w14:paraId="70924D52" w14:textId="77777777" w:rsidR="00A614E4" w:rsidRPr="00A614E4" w:rsidRDefault="00A614E4" w:rsidP="00BA5DD9">
      <w:pPr>
        <w:pStyle w:val="Sarah2"/>
        <w:ind w:left="-2" w:right="-46"/>
        <w:rPr>
          <w:rFonts w:cs="Arial"/>
          <w:b w:val="0"/>
          <w:sz w:val="22"/>
          <w:szCs w:val="22"/>
        </w:rPr>
      </w:pPr>
      <w:r w:rsidRPr="00A614E4">
        <w:rPr>
          <w:rFonts w:cs="Arial"/>
          <w:b w:val="0"/>
          <w:sz w:val="22"/>
          <w:szCs w:val="22"/>
        </w:rPr>
        <w:t xml:space="preserve">To make every conceivable effort to prevent homelessness where possible through consistent messages on realistic options to households presenting as homeless or threatened with homelessness, as well as making sure households provide the appropriate information in a timely manner to assess an application. </w:t>
      </w:r>
    </w:p>
    <w:p w14:paraId="37AD2C10" w14:textId="77777777" w:rsidR="00A614E4" w:rsidRPr="00A614E4" w:rsidRDefault="00A614E4" w:rsidP="00A614E4">
      <w:pPr>
        <w:pStyle w:val="Sarah2"/>
        <w:ind w:left="-567" w:right="-1093" w:hanging="2"/>
        <w:rPr>
          <w:rFonts w:cs="Arial"/>
          <w:b w:val="0"/>
          <w:sz w:val="22"/>
          <w:szCs w:val="22"/>
        </w:rPr>
      </w:pPr>
    </w:p>
    <w:p w14:paraId="09804399" w14:textId="77777777" w:rsidR="00A614E4" w:rsidRPr="00A614E4" w:rsidRDefault="00A614E4" w:rsidP="00BA5DD9">
      <w:pPr>
        <w:pStyle w:val="Sarah2"/>
        <w:ind w:left="-2" w:right="-46"/>
        <w:rPr>
          <w:rFonts w:cs="Arial"/>
          <w:b w:val="0"/>
          <w:sz w:val="22"/>
          <w:szCs w:val="22"/>
        </w:rPr>
      </w:pPr>
      <w:r w:rsidRPr="00A614E4">
        <w:rPr>
          <w:rFonts w:cs="Arial"/>
          <w:b w:val="0"/>
          <w:sz w:val="22"/>
          <w:szCs w:val="22"/>
        </w:rPr>
        <w:t xml:space="preserve">The post holder will be required to be solutions focussed, operating within agreed procedures, to support an effective and efficient process for collecting and recording data, and allocation of cases. </w:t>
      </w:r>
    </w:p>
    <w:p w14:paraId="18ADF9A2" w14:textId="77777777" w:rsidR="00A614E4" w:rsidRPr="00A614E4" w:rsidRDefault="00A614E4" w:rsidP="00A614E4">
      <w:pPr>
        <w:ind w:left="0" w:hanging="2"/>
        <w:rPr>
          <w:rFonts w:ascii="Arial" w:eastAsia="Arial" w:hAnsi="Arial" w:cs="Arial"/>
          <w:sz w:val="22"/>
          <w:szCs w:val="22"/>
        </w:rPr>
      </w:pPr>
    </w:p>
    <w:p w14:paraId="654E8667" w14:textId="77777777" w:rsidR="00A614E4" w:rsidRPr="00A614E4" w:rsidRDefault="00A614E4" w:rsidP="00A614E4">
      <w:pPr>
        <w:ind w:left="0" w:hanging="2"/>
        <w:rPr>
          <w:rFonts w:ascii="Arial" w:eastAsia="Arial" w:hAnsi="Arial" w:cs="Arial"/>
          <w:b/>
          <w:sz w:val="22"/>
          <w:szCs w:val="22"/>
        </w:rPr>
      </w:pPr>
      <w:r w:rsidRPr="00A614E4">
        <w:rPr>
          <w:rFonts w:ascii="Arial" w:eastAsia="Arial" w:hAnsi="Arial" w:cs="Arial"/>
          <w:b/>
          <w:sz w:val="22"/>
          <w:szCs w:val="22"/>
        </w:rPr>
        <w:t>Job summary</w:t>
      </w:r>
    </w:p>
    <w:p w14:paraId="1087135C" w14:textId="77777777" w:rsidR="00A614E4" w:rsidRPr="00A614E4" w:rsidRDefault="00A614E4" w:rsidP="00A614E4">
      <w:pPr>
        <w:ind w:left="0" w:hanging="2"/>
        <w:jc w:val="both"/>
        <w:rPr>
          <w:rFonts w:ascii="Arial" w:eastAsia="Arial" w:hAnsi="Arial" w:cs="Arial"/>
          <w:b/>
          <w:sz w:val="22"/>
          <w:szCs w:val="22"/>
        </w:rPr>
      </w:pPr>
    </w:p>
    <w:p w14:paraId="28FE6027" w14:textId="77777777" w:rsidR="00A614E4" w:rsidRPr="00A614E4" w:rsidRDefault="00A614E4" w:rsidP="00BA5DD9">
      <w:pPr>
        <w:pStyle w:val="Sarah2"/>
        <w:ind w:left="-2" w:right="43"/>
        <w:rPr>
          <w:rFonts w:cs="Arial"/>
          <w:b w:val="0"/>
          <w:sz w:val="22"/>
          <w:szCs w:val="22"/>
        </w:rPr>
      </w:pPr>
      <w:r w:rsidRPr="00A614E4">
        <w:rPr>
          <w:rFonts w:cs="Arial"/>
          <w:b w:val="0"/>
          <w:sz w:val="22"/>
          <w:szCs w:val="22"/>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 </w:t>
      </w:r>
    </w:p>
    <w:p w14:paraId="41BB86B1" w14:textId="77777777" w:rsidR="00A614E4" w:rsidRPr="00A614E4" w:rsidRDefault="00A614E4" w:rsidP="00A614E4">
      <w:pPr>
        <w:pStyle w:val="Sarah2"/>
        <w:ind w:left="-567" w:right="-1093" w:hanging="2"/>
        <w:rPr>
          <w:rFonts w:cs="Arial"/>
          <w:b w:val="0"/>
          <w:sz w:val="22"/>
          <w:szCs w:val="22"/>
        </w:rPr>
      </w:pPr>
    </w:p>
    <w:p w14:paraId="78FD1B28" w14:textId="77777777" w:rsidR="00BA5DD9" w:rsidRDefault="00A614E4" w:rsidP="00BA5DD9">
      <w:pPr>
        <w:pStyle w:val="Sarah2"/>
        <w:numPr>
          <w:ilvl w:val="0"/>
          <w:numId w:val="4"/>
        </w:numPr>
        <w:ind w:right="43"/>
        <w:rPr>
          <w:rFonts w:cs="Arial"/>
          <w:b w:val="0"/>
          <w:sz w:val="22"/>
          <w:szCs w:val="22"/>
        </w:rPr>
      </w:pPr>
      <w:r w:rsidRPr="00A614E4">
        <w:rPr>
          <w:rFonts w:cs="Arial"/>
          <w:b w:val="0"/>
          <w:sz w:val="22"/>
          <w:szCs w:val="22"/>
        </w:rPr>
        <w:t>To provide an effective, customer-friendly and efficient service to clients presenting with housing problems, communicating agreed messages to help them keep their current home or new, suitable accommodation.</w:t>
      </w:r>
    </w:p>
    <w:p w14:paraId="42ABDFA2" w14:textId="77777777" w:rsidR="00BA5DD9" w:rsidRDefault="00BA5DD9" w:rsidP="00BA5DD9">
      <w:pPr>
        <w:pStyle w:val="Sarah2"/>
        <w:ind w:left="362" w:right="43"/>
        <w:rPr>
          <w:rFonts w:cs="Arial"/>
          <w:b w:val="0"/>
          <w:sz w:val="22"/>
          <w:szCs w:val="22"/>
        </w:rPr>
      </w:pPr>
    </w:p>
    <w:p w14:paraId="268B5706" w14:textId="1345D4B0" w:rsidR="00A614E4" w:rsidRPr="00BA5DD9" w:rsidRDefault="00A614E4" w:rsidP="00BA5DD9">
      <w:pPr>
        <w:pStyle w:val="Sarah2"/>
        <w:numPr>
          <w:ilvl w:val="0"/>
          <w:numId w:val="4"/>
        </w:numPr>
        <w:ind w:right="43"/>
        <w:rPr>
          <w:rFonts w:cs="Arial"/>
          <w:b w:val="0"/>
          <w:sz w:val="22"/>
          <w:szCs w:val="22"/>
        </w:rPr>
      </w:pPr>
      <w:r w:rsidRPr="00BA5DD9">
        <w:rPr>
          <w:rFonts w:cs="Arial"/>
          <w:b w:val="0"/>
          <w:sz w:val="22"/>
          <w:szCs w:val="22"/>
        </w:rPr>
        <w:t xml:space="preserve">To ensure clients, who may be vulnerable or with multiple complex needs, and who by virtue of being homeless or threatened with homelessness are in a heightened state of anxiety, receive an excellent customer service from the first point of contact. </w:t>
      </w:r>
    </w:p>
    <w:p w14:paraId="4A96479D" w14:textId="77777777" w:rsidR="00A614E4" w:rsidRPr="00A614E4" w:rsidRDefault="00A614E4" w:rsidP="00A614E4">
      <w:pPr>
        <w:pStyle w:val="ListParagraph"/>
        <w:ind w:left="0" w:hanging="2"/>
        <w:rPr>
          <w:rFonts w:ascii="Arial" w:hAnsi="Arial" w:cs="Arial"/>
          <w:b/>
          <w:sz w:val="22"/>
          <w:szCs w:val="22"/>
        </w:rPr>
      </w:pPr>
    </w:p>
    <w:p w14:paraId="024621FD" w14:textId="4BAFF952" w:rsidR="00A614E4" w:rsidRPr="00A614E4" w:rsidRDefault="00A614E4" w:rsidP="00BA5DD9">
      <w:pPr>
        <w:pStyle w:val="Sarah2"/>
        <w:numPr>
          <w:ilvl w:val="0"/>
          <w:numId w:val="4"/>
        </w:numPr>
        <w:ind w:right="-99"/>
        <w:rPr>
          <w:rFonts w:cs="Arial"/>
          <w:b w:val="0"/>
          <w:sz w:val="22"/>
          <w:szCs w:val="22"/>
        </w:rPr>
      </w:pPr>
      <w:r w:rsidRPr="00A614E4">
        <w:rPr>
          <w:rFonts w:cs="Arial"/>
          <w:b w:val="0"/>
          <w:sz w:val="22"/>
          <w:szCs w:val="22"/>
        </w:rPr>
        <w:t>To deal with clients face-to-face, by phone or by email, adjusting and adapting communications to reflect the circumstances of the individual or family.</w:t>
      </w:r>
    </w:p>
    <w:p w14:paraId="5792931E" w14:textId="77777777" w:rsidR="00A614E4" w:rsidRPr="00A614E4" w:rsidRDefault="00A614E4" w:rsidP="00A614E4">
      <w:pPr>
        <w:pStyle w:val="ListParagraph"/>
        <w:ind w:left="0" w:hanging="2"/>
        <w:rPr>
          <w:rFonts w:ascii="Arial" w:hAnsi="Arial" w:cs="Arial"/>
          <w:b/>
          <w:sz w:val="22"/>
          <w:szCs w:val="22"/>
        </w:rPr>
      </w:pPr>
    </w:p>
    <w:p w14:paraId="2D22C62F" w14:textId="0EA2E5A0" w:rsidR="00A614E4" w:rsidRPr="00A614E4" w:rsidRDefault="00A614E4" w:rsidP="00BA5DD9">
      <w:pPr>
        <w:pStyle w:val="Sarah2"/>
        <w:numPr>
          <w:ilvl w:val="0"/>
          <w:numId w:val="4"/>
        </w:numPr>
        <w:ind w:right="43"/>
        <w:rPr>
          <w:rFonts w:cs="Arial"/>
          <w:b w:val="0"/>
          <w:sz w:val="22"/>
          <w:szCs w:val="22"/>
        </w:rPr>
      </w:pPr>
      <w:r w:rsidRPr="00A614E4">
        <w:rPr>
          <w:rFonts w:cs="Arial"/>
          <w:b w:val="0"/>
          <w:sz w:val="22"/>
          <w:szCs w:val="22"/>
        </w:rPr>
        <w:lastRenderedPageBreak/>
        <w:t>To ensure all documents supporting a client’s application are provided and appropriately uploaded onto the relevant systems.</w:t>
      </w:r>
    </w:p>
    <w:p w14:paraId="2A19D337" w14:textId="77777777" w:rsidR="00A614E4" w:rsidRPr="00A614E4" w:rsidRDefault="00A614E4" w:rsidP="00A614E4">
      <w:pPr>
        <w:pStyle w:val="ListParagraph"/>
        <w:ind w:left="0" w:hanging="2"/>
        <w:rPr>
          <w:rFonts w:ascii="Arial" w:hAnsi="Arial" w:cs="Arial"/>
          <w:b/>
          <w:sz w:val="22"/>
          <w:szCs w:val="22"/>
        </w:rPr>
      </w:pPr>
    </w:p>
    <w:p w14:paraId="3BC8AC2A" w14:textId="6180FC12" w:rsidR="00A614E4" w:rsidRPr="00A614E4" w:rsidRDefault="00A614E4" w:rsidP="00BA5DD9">
      <w:pPr>
        <w:pStyle w:val="Sarah2"/>
        <w:numPr>
          <w:ilvl w:val="0"/>
          <w:numId w:val="4"/>
        </w:numPr>
        <w:ind w:right="-241"/>
        <w:rPr>
          <w:rFonts w:cs="Arial"/>
          <w:b w:val="0"/>
          <w:sz w:val="22"/>
          <w:szCs w:val="22"/>
        </w:rPr>
      </w:pPr>
      <w:r w:rsidRPr="00A614E4">
        <w:rPr>
          <w:rFonts w:cs="Arial"/>
          <w:b w:val="0"/>
          <w:sz w:val="22"/>
          <w:szCs w:val="22"/>
        </w:rPr>
        <w:t>To allocate cases to Housing Options Officers in a timely manner and in accordance with work practices and procedures.</w:t>
      </w:r>
    </w:p>
    <w:p w14:paraId="1C81902A" w14:textId="77777777" w:rsidR="00A614E4" w:rsidRPr="00A614E4" w:rsidRDefault="00A614E4" w:rsidP="00A614E4">
      <w:pPr>
        <w:pStyle w:val="ListParagraph"/>
        <w:ind w:left="0" w:hanging="2"/>
        <w:rPr>
          <w:rFonts w:ascii="Arial" w:hAnsi="Arial" w:cs="Arial"/>
          <w:b/>
          <w:sz w:val="22"/>
          <w:szCs w:val="22"/>
        </w:rPr>
      </w:pPr>
    </w:p>
    <w:p w14:paraId="31846AFC" w14:textId="28128A8C" w:rsidR="00A614E4" w:rsidRPr="00A614E4" w:rsidRDefault="00A614E4" w:rsidP="00B96D29">
      <w:pPr>
        <w:pStyle w:val="Sarah2"/>
        <w:numPr>
          <w:ilvl w:val="0"/>
          <w:numId w:val="4"/>
        </w:numPr>
        <w:ind w:right="-99"/>
        <w:rPr>
          <w:rFonts w:cs="Arial"/>
          <w:b w:val="0"/>
          <w:sz w:val="22"/>
          <w:szCs w:val="22"/>
        </w:rPr>
      </w:pPr>
      <w:r w:rsidRPr="00A614E4">
        <w:rPr>
          <w:rFonts w:cs="Arial"/>
          <w:b w:val="0"/>
          <w:sz w:val="22"/>
          <w:szCs w:val="22"/>
        </w:rPr>
        <w:t>On instruction, to contact clients to ensure ‘reasonable steps’ have been completed, to administer relevant communication (including statutory decision letters), and ordering of equipment, IT licenses, stationary, etc.</w:t>
      </w:r>
    </w:p>
    <w:p w14:paraId="40090337" w14:textId="77777777" w:rsidR="00A614E4" w:rsidRPr="00A614E4" w:rsidRDefault="00A614E4" w:rsidP="00A614E4">
      <w:pPr>
        <w:pStyle w:val="ListParagraph"/>
        <w:ind w:left="0" w:hanging="2"/>
        <w:rPr>
          <w:rFonts w:ascii="Arial" w:hAnsi="Arial" w:cs="Arial"/>
          <w:b/>
          <w:sz w:val="22"/>
          <w:szCs w:val="22"/>
        </w:rPr>
      </w:pPr>
    </w:p>
    <w:p w14:paraId="34CD1B44" w14:textId="460BCB24" w:rsidR="00A614E4" w:rsidRPr="00A614E4" w:rsidRDefault="00A614E4" w:rsidP="00BA5DD9">
      <w:pPr>
        <w:pStyle w:val="Sarah2"/>
        <w:numPr>
          <w:ilvl w:val="0"/>
          <w:numId w:val="4"/>
        </w:numPr>
        <w:ind w:right="-99"/>
        <w:rPr>
          <w:rFonts w:cs="Arial"/>
          <w:b w:val="0"/>
          <w:sz w:val="22"/>
          <w:szCs w:val="22"/>
        </w:rPr>
      </w:pPr>
      <w:r w:rsidRPr="00A614E4">
        <w:rPr>
          <w:rFonts w:cs="Arial"/>
          <w:b w:val="0"/>
          <w:sz w:val="22"/>
          <w:szCs w:val="22"/>
        </w:rPr>
        <w:t>To collate client information where required, including provision of documents for solicitors and Service Access Requests. To ensure this is in compliance with GDPR guidelines.</w:t>
      </w:r>
    </w:p>
    <w:p w14:paraId="3B9BC1B7" w14:textId="77777777" w:rsidR="00A614E4" w:rsidRPr="00A614E4" w:rsidRDefault="00A614E4" w:rsidP="00DA6B83">
      <w:pPr>
        <w:pStyle w:val="ListParagraph"/>
        <w:ind w:left="0" w:right="-99" w:hanging="2"/>
        <w:rPr>
          <w:rFonts w:ascii="Arial" w:hAnsi="Arial" w:cs="Arial"/>
          <w:b/>
          <w:sz w:val="22"/>
          <w:szCs w:val="22"/>
        </w:rPr>
      </w:pPr>
    </w:p>
    <w:p w14:paraId="6163644B" w14:textId="531C30EE" w:rsidR="00A614E4" w:rsidRPr="00A614E4" w:rsidRDefault="00A614E4" w:rsidP="00BA5DD9">
      <w:pPr>
        <w:pStyle w:val="Sarah2"/>
        <w:numPr>
          <w:ilvl w:val="0"/>
          <w:numId w:val="4"/>
        </w:numPr>
        <w:ind w:right="-99"/>
        <w:rPr>
          <w:rFonts w:cs="Arial"/>
          <w:b w:val="0"/>
          <w:sz w:val="22"/>
          <w:szCs w:val="22"/>
        </w:rPr>
      </w:pPr>
      <w:r w:rsidRPr="00A614E4">
        <w:rPr>
          <w:rFonts w:cs="Arial"/>
          <w:b w:val="0"/>
          <w:sz w:val="22"/>
          <w:szCs w:val="22"/>
        </w:rPr>
        <w:t>To comply with all relevant policies and procedures, professional and performance standards and good housing and homelessness prevention practice.</w:t>
      </w:r>
    </w:p>
    <w:p w14:paraId="3D0B70C8" w14:textId="77777777" w:rsidR="00A614E4" w:rsidRPr="00A614E4" w:rsidRDefault="00A614E4" w:rsidP="00DA6B83">
      <w:pPr>
        <w:pStyle w:val="ListParagraph"/>
        <w:ind w:left="0" w:right="-99" w:hanging="2"/>
        <w:rPr>
          <w:rFonts w:ascii="Arial" w:hAnsi="Arial" w:cs="Arial"/>
          <w:b/>
          <w:sz w:val="22"/>
          <w:szCs w:val="22"/>
        </w:rPr>
      </w:pPr>
    </w:p>
    <w:p w14:paraId="7AF272D5" w14:textId="5812AB5A" w:rsidR="00A614E4" w:rsidRPr="00A614E4" w:rsidRDefault="00A614E4" w:rsidP="00BA5DD9">
      <w:pPr>
        <w:pStyle w:val="Sarah2"/>
        <w:numPr>
          <w:ilvl w:val="0"/>
          <w:numId w:val="4"/>
        </w:numPr>
        <w:ind w:right="-99"/>
        <w:rPr>
          <w:rFonts w:cs="Arial"/>
          <w:b w:val="0"/>
          <w:sz w:val="22"/>
          <w:szCs w:val="22"/>
        </w:rPr>
      </w:pPr>
      <w:r w:rsidRPr="00A614E4">
        <w:rPr>
          <w:rFonts w:cs="Arial"/>
          <w:b w:val="0"/>
          <w:sz w:val="22"/>
          <w:szCs w:val="22"/>
        </w:rPr>
        <w:t>To ensure full and accurate records of all clients, all advice and support provided. To maintain accurate written and computer records, and other monitoring information as required in connection with the various duties and case management.</w:t>
      </w:r>
    </w:p>
    <w:p w14:paraId="422C4ED6" w14:textId="77777777" w:rsidR="00A614E4" w:rsidRPr="00A614E4" w:rsidRDefault="00A614E4" w:rsidP="00DA6B83">
      <w:pPr>
        <w:pStyle w:val="ListParagraph"/>
        <w:ind w:left="0" w:right="-99" w:hanging="2"/>
        <w:rPr>
          <w:rFonts w:ascii="Arial" w:hAnsi="Arial" w:cs="Arial"/>
          <w:b/>
          <w:sz w:val="22"/>
          <w:szCs w:val="22"/>
        </w:rPr>
      </w:pPr>
    </w:p>
    <w:p w14:paraId="38D95284" w14:textId="57674ED8" w:rsidR="00A614E4" w:rsidRPr="00A614E4" w:rsidRDefault="00A614E4" w:rsidP="00BA5DD9">
      <w:pPr>
        <w:pStyle w:val="Sarah2"/>
        <w:numPr>
          <w:ilvl w:val="0"/>
          <w:numId w:val="4"/>
        </w:numPr>
        <w:ind w:right="-99"/>
        <w:rPr>
          <w:rFonts w:cs="Arial"/>
          <w:b w:val="0"/>
          <w:sz w:val="22"/>
          <w:szCs w:val="22"/>
        </w:rPr>
      </w:pPr>
      <w:r w:rsidRPr="00A614E4">
        <w:rPr>
          <w:rFonts w:cs="Arial"/>
          <w:b w:val="0"/>
          <w:sz w:val="22"/>
          <w:szCs w:val="22"/>
        </w:rPr>
        <w:t>To understand the value of information to the council and to contribute to good information governance by keeping information safe, accurate and up to date and available to those who need it. The post holder is required to abide by the council’s information governance policies.</w:t>
      </w:r>
    </w:p>
    <w:p w14:paraId="043F6594" w14:textId="77777777" w:rsidR="00A614E4" w:rsidRPr="00A614E4" w:rsidRDefault="00A614E4" w:rsidP="00A614E4">
      <w:pPr>
        <w:pStyle w:val="Sarah2"/>
        <w:ind w:left="-567" w:right="-1093" w:hanging="2"/>
        <w:rPr>
          <w:rFonts w:cs="Arial"/>
          <w:sz w:val="22"/>
          <w:szCs w:val="22"/>
        </w:rPr>
      </w:pPr>
    </w:p>
    <w:p w14:paraId="0F288728" w14:textId="77777777" w:rsidR="00A614E4" w:rsidRPr="00A614E4" w:rsidRDefault="00A614E4" w:rsidP="00A614E4">
      <w:pPr>
        <w:pStyle w:val="Sarah2"/>
        <w:ind w:left="-567" w:right="-1093" w:hanging="2"/>
        <w:rPr>
          <w:rFonts w:cs="Arial"/>
          <w:sz w:val="22"/>
          <w:szCs w:val="22"/>
        </w:rPr>
      </w:pPr>
    </w:p>
    <w:p w14:paraId="20D5B956" w14:textId="77777777" w:rsidR="00A614E4" w:rsidRPr="00A614E4" w:rsidRDefault="00A614E4" w:rsidP="00BA5DD9">
      <w:pPr>
        <w:pStyle w:val="Sarah2"/>
        <w:ind w:left="-567" w:right="-1093" w:firstLine="569"/>
        <w:rPr>
          <w:rFonts w:cs="Arial"/>
          <w:b w:val="0"/>
          <w:sz w:val="22"/>
          <w:szCs w:val="22"/>
        </w:rPr>
      </w:pPr>
      <w:r w:rsidRPr="00A614E4">
        <w:rPr>
          <w:rFonts w:cs="Arial"/>
          <w:sz w:val="22"/>
          <w:szCs w:val="22"/>
        </w:rPr>
        <w:t>To undertake all responsibilities listed below:</w:t>
      </w:r>
    </w:p>
    <w:p w14:paraId="4233EDBC" w14:textId="77777777" w:rsidR="00A614E4" w:rsidRPr="00A614E4" w:rsidRDefault="00A614E4" w:rsidP="00A614E4">
      <w:pPr>
        <w:pStyle w:val="Sarah2"/>
        <w:ind w:left="-567" w:right="-1093" w:hanging="2"/>
        <w:rPr>
          <w:rFonts w:cs="Arial"/>
          <w:b w:val="0"/>
          <w:sz w:val="22"/>
          <w:szCs w:val="22"/>
        </w:rPr>
      </w:pPr>
    </w:p>
    <w:p w14:paraId="5D3428CD" w14:textId="13778800" w:rsidR="00A614E4" w:rsidRPr="00A614E4" w:rsidRDefault="00A614E4" w:rsidP="00BA5DD9">
      <w:pPr>
        <w:pStyle w:val="Sarah2"/>
        <w:numPr>
          <w:ilvl w:val="0"/>
          <w:numId w:val="4"/>
        </w:numPr>
        <w:ind w:right="-241"/>
        <w:rPr>
          <w:rFonts w:cs="Arial"/>
          <w:b w:val="0"/>
          <w:sz w:val="22"/>
          <w:szCs w:val="22"/>
        </w:rPr>
      </w:pPr>
      <w:r w:rsidRPr="00A614E4">
        <w:rPr>
          <w:rFonts w:cs="Arial"/>
          <w:b w:val="0"/>
          <w:sz w:val="22"/>
          <w:szCs w:val="22"/>
        </w:rPr>
        <w:t>To be a champion for excellent customer service delivery and customer care and contribute to the development and delivery of an integrated service.</w:t>
      </w:r>
    </w:p>
    <w:p w14:paraId="350E22B4" w14:textId="77777777" w:rsidR="00A614E4" w:rsidRPr="00A614E4" w:rsidRDefault="00A614E4" w:rsidP="00A614E4">
      <w:pPr>
        <w:pStyle w:val="Sarah2"/>
        <w:ind w:left="-567" w:right="-1093" w:hanging="2"/>
        <w:rPr>
          <w:rFonts w:cs="Arial"/>
          <w:b w:val="0"/>
          <w:sz w:val="22"/>
          <w:szCs w:val="22"/>
        </w:rPr>
      </w:pPr>
    </w:p>
    <w:p w14:paraId="7A56323F" w14:textId="2A9C5220" w:rsidR="00A614E4" w:rsidRPr="00A614E4" w:rsidRDefault="00A614E4" w:rsidP="00BA5DD9">
      <w:pPr>
        <w:pStyle w:val="Sarah2"/>
        <w:numPr>
          <w:ilvl w:val="0"/>
          <w:numId w:val="4"/>
        </w:numPr>
        <w:ind w:right="-241"/>
        <w:rPr>
          <w:rFonts w:cs="Arial"/>
          <w:b w:val="0"/>
          <w:sz w:val="22"/>
          <w:szCs w:val="22"/>
        </w:rPr>
      </w:pPr>
      <w:r w:rsidRPr="00A614E4">
        <w:rPr>
          <w:rFonts w:cs="Arial"/>
          <w:b w:val="0"/>
          <w:sz w:val="22"/>
          <w:szCs w:val="22"/>
        </w:rPr>
        <w:t xml:space="preserve">To be self-serving with respect to administration, case record keeping and other related duties and utilise IT systems to update and record information required according to guidance and established procedures. </w:t>
      </w:r>
    </w:p>
    <w:p w14:paraId="57D29971" w14:textId="77777777" w:rsidR="00A614E4" w:rsidRPr="00A614E4" w:rsidRDefault="00A614E4" w:rsidP="00A614E4">
      <w:pPr>
        <w:pStyle w:val="ListParagraph"/>
        <w:ind w:left="0" w:hanging="2"/>
        <w:rPr>
          <w:rFonts w:ascii="Arial" w:hAnsi="Arial" w:cs="Arial"/>
          <w:b/>
          <w:sz w:val="22"/>
          <w:szCs w:val="22"/>
        </w:rPr>
      </w:pPr>
    </w:p>
    <w:p w14:paraId="455555F3" w14:textId="6B3C1A2D" w:rsidR="00A614E4" w:rsidRPr="00A614E4" w:rsidRDefault="00A614E4" w:rsidP="00BA5DD9">
      <w:pPr>
        <w:pStyle w:val="Sarah2"/>
        <w:numPr>
          <w:ilvl w:val="0"/>
          <w:numId w:val="4"/>
        </w:numPr>
        <w:ind w:right="-241"/>
        <w:rPr>
          <w:rFonts w:cs="Arial"/>
          <w:b w:val="0"/>
          <w:sz w:val="22"/>
          <w:szCs w:val="22"/>
        </w:rPr>
      </w:pPr>
      <w:r w:rsidRPr="00A614E4">
        <w:rPr>
          <w:rFonts w:cs="Arial"/>
          <w:b w:val="0"/>
          <w:sz w:val="22"/>
          <w:szCs w:val="22"/>
        </w:rPr>
        <w:t>To participate in appraisals, one to ones, objective settings, personal development plans and working group meetings and take a full and active role in service development, including service reviews.</w:t>
      </w:r>
    </w:p>
    <w:p w14:paraId="75CF1335" w14:textId="77777777" w:rsidR="00A614E4" w:rsidRPr="00A614E4" w:rsidRDefault="00A614E4" w:rsidP="00A614E4">
      <w:pPr>
        <w:pStyle w:val="ListParagraph"/>
        <w:ind w:left="0" w:hanging="2"/>
        <w:rPr>
          <w:rFonts w:ascii="Arial" w:hAnsi="Arial" w:cs="Arial"/>
          <w:b/>
          <w:sz w:val="22"/>
          <w:szCs w:val="22"/>
        </w:rPr>
      </w:pPr>
    </w:p>
    <w:p w14:paraId="2420C07B" w14:textId="5A24D938" w:rsidR="00A614E4" w:rsidRPr="00A614E4" w:rsidRDefault="00A614E4" w:rsidP="00BA5DD9">
      <w:pPr>
        <w:pStyle w:val="Sarah2"/>
        <w:numPr>
          <w:ilvl w:val="0"/>
          <w:numId w:val="4"/>
        </w:numPr>
        <w:ind w:right="-99"/>
        <w:rPr>
          <w:rFonts w:cs="Arial"/>
          <w:b w:val="0"/>
          <w:sz w:val="22"/>
          <w:szCs w:val="22"/>
        </w:rPr>
      </w:pPr>
      <w:r w:rsidRPr="00A614E4">
        <w:rPr>
          <w:rFonts w:cs="Arial"/>
          <w:b w:val="0"/>
          <w:sz w:val="22"/>
          <w:szCs w:val="22"/>
        </w:rPr>
        <w:t xml:space="preserve">To carry out the duties of the post in accordance with the Data Protection Act, the Health &amp; Safety at Work Act and other relevant legislation, as well as Council policies, procedures, Standing Orders and Financial Regulations.  </w:t>
      </w:r>
    </w:p>
    <w:p w14:paraId="1784FBA3" w14:textId="77777777" w:rsidR="00A614E4" w:rsidRPr="00A614E4" w:rsidRDefault="00A614E4" w:rsidP="00A614E4">
      <w:pPr>
        <w:pStyle w:val="ListParagraph"/>
        <w:ind w:left="0" w:hanging="2"/>
        <w:rPr>
          <w:rFonts w:ascii="Arial" w:hAnsi="Arial" w:cs="Arial"/>
          <w:b/>
          <w:sz w:val="22"/>
          <w:szCs w:val="22"/>
        </w:rPr>
      </w:pPr>
    </w:p>
    <w:p w14:paraId="63B66498" w14:textId="1B2C5739" w:rsidR="00A614E4" w:rsidRPr="00A614E4" w:rsidRDefault="00A614E4" w:rsidP="00BA5DD9">
      <w:pPr>
        <w:pStyle w:val="Sarah2"/>
        <w:numPr>
          <w:ilvl w:val="0"/>
          <w:numId w:val="4"/>
        </w:numPr>
        <w:ind w:right="-1093"/>
        <w:rPr>
          <w:rFonts w:cs="Arial"/>
          <w:b w:val="0"/>
          <w:sz w:val="22"/>
          <w:szCs w:val="22"/>
        </w:rPr>
      </w:pPr>
      <w:r w:rsidRPr="00A614E4">
        <w:rPr>
          <w:rFonts w:cs="Arial"/>
          <w:b w:val="0"/>
          <w:sz w:val="22"/>
          <w:szCs w:val="22"/>
        </w:rPr>
        <w:t>To carry out the duties of this post with due regard to the Council’s Equal Opportunities Policy.</w:t>
      </w:r>
    </w:p>
    <w:p w14:paraId="673E06E3" w14:textId="77777777" w:rsidR="00A614E4" w:rsidRPr="00A614E4" w:rsidRDefault="00A614E4" w:rsidP="00A614E4">
      <w:pPr>
        <w:pStyle w:val="ListParagraph"/>
        <w:ind w:left="0" w:hanging="2"/>
        <w:rPr>
          <w:rFonts w:ascii="Arial" w:hAnsi="Arial" w:cs="Arial"/>
          <w:b/>
          <w:sz w:val="22"/>
          <w:szCs w:val="22"/>
        </w:rPr>
      </w:pPr>
    </w:p>
    <w:p w14:paraId="519B3357" w14:textId="33DC62EC" w:rsidR="00A614E4" w:rsidRPr="00A614E4" w:rsidRDefault="00A614E4" w:rsidP="00BA5DD9">
      <w:pPr>
        <w:pStyle w:val="Sarah2"/>
        <w:numPr>
          <w:ilvl w:val="0"/>
          <w:numId w:val="4"/>
        </w:numPr>
        <w:ind w:right="-383"/>
        <w:rPr>
          <w:rFonts w:cs="Arial"/>
          <w:b w:val="0"/>
          <w:sz w:val="22"/>
          <w:szCs w:val="22"/>
        </w:rPr>
      </w:pPr>
      <w:r w:rsidRPr="00A614E4">
        <w:rPr>
          <w:rFonts w:cs="Arial"/>
          <w:b w:val="0"/>
          <w:sz w:val="22"/>
          <w:szCs w:val="22"/>
        </w:rPr>
        <w:t xml:space="preserve">To take responsibility, appropriate to the post, for ensuring compliance with council policies and procedures aimed at promoting and safeguarding the welfare of vulnerable children and adults. </w:t>
      </w:r>
    </w:p>
    <w:p w14:paraId="4A0D7AA1" w14:textId="77777777" w:rsidR="00A614E4" w:rsidRPr="00A614E4" w:rsidRDefault="00A614E4" w:rsidP="00A614E4">
      <w:pPr>
        <w:pStyle w:val="ListParagraph"/>
        <w:ind w:left="0" w:hanging="2"/>
        <w:rPr>
          <w:rFonts w:ascii="Arial" w:hAnsi="Arial" w:cs="Arial"/>
          <w:b/>
          <w:sz w:val="22"/>
          <w:szCs w:val="22"/>
        </w:rPr>
      </w:pPr>
    </w:p>
    <w:p w14:paraId="02264D28" w14:textId="4F2D8BF8" w:rsidR="00A614E4" w:rsidRPr="00A614E4" w:rsidRDefault="00A614E4" w:rsidP="00BA5DD9">
      <w:pPr>
        <w:pStyle w:val="Sarah2"/>
        <w:numPr>
          <w:ilvl w:val="0"/>
          <w:numId w:val="4"/>
        </w:numPr>
        <w:ind w:right="-241"/>
        <w:rPr>
          <w:rFonts w:cs="Arial"/>
          <w:b w:val="0"/>
          <w:sz w:val="22"/>
          <w:szCs w:val="22"/>
        </w:rPr>
      </w:pPr>
      <w:r w:rsidRPr="00A614E4">
        <w:rPr>
          <w:rFonts w:cs="Arial"/>
          <w:b w:val="0"/>
          <w:sz w:val="22"/>
          <w:szCs w:val="22"/>
        </w:rPr>
        <w:t>To take responsibility, appropriate to the post for promoting diversity including tackling racism and good race, ethnic &amp; community relations.</w:t>
      </w:r>
    </w:p>
    <w:p w14:paraId="126AA2C5" w14:textId="77777777" w:rsidR="00A614E4" w:rsidRPr="00A614E4" w:rsidRDefault="00A614E4" w:rsidP="00A614E4">
      <w:pPr>
        <w:pStyle w:val="ListParagraph"/>
        <w:ind w:left="0" w:hanging="2"/>
        <w:rPr>
          <w:rFonts w:ascii="Arial" w:hAnsi="Arial" w:cs="Arial"/>
          <w:b/>
          <w:sz w:val="22"/>
          <w:szCs w:val="22"/>
        </w:rPr>
      </w:pPr>
    </w:p>
    <w:p w14:paraId="1FF30BA1" w14:textId="45254E7E" w:rsidR="00A614E4" w:rsidRPr="00A614E4" w:rsidRDefault="00A614E4" w:rsidP="00BA5DD9">
      <w:pPr>
        <w:pStyle w:val="Sarah2"/>
        <w:numPr>
          <w:ilvl w:val="0"/>
          <w:numId w:val="4"/>
        </w:numPr>
        <w:ind w:right="-241"/>
        <w:rPr>
          <w:rFonts w:cs="Arial"/>
          <w:b w:val="0"/>
          <w:sz w:val="22"/>
          <w:szCs w:val="22"/>
        </w:rPr>
      </w:pPr>
      <w:r w:rsidRPr="00A614E4">
        <w:rPr>
          <w:rFonts w:cs="Arial"/>
          <w:b w:val="0"/>
          <w:sz w:val="22"/>
          <w:szCs w:val="22"/>
        </w:rPr>
        <w:t>To undertake any other duties appropriate to the grade, that may be required.  These may be varied from time to time to meet the needs of the service.</w:t>
      </w:r>
    </w:p>
    <w:p w14:paraId="3176E2F3" w14:textId="77777777" w:rsidR="00800025" w:rsidRDefault="00800025" w:rsidP="004C59AB">
      <w:pPr>
        <w:ind w:left="0" w:right="-766" w:hanging="2"/>
        <w:rPr>
          <w:rFonts w:ascii="Arial" w:eastAsia="Arial" w:hAnsi="Arial" w:cs="Arial"/>
          <w:sz w:val="22"/>
          <w:szCs w:val="22"/>
        </w:rPr>
      </w:pPr>
    </w:p>
    <w:p w14:paraId="12F498A8" w14:textId="77777777" w:rsidR="00A614E4" w:rsidRPr="00B10FDC" w:rsidRDefault="00A614E4" w:rsidP="004C59AB">
      <w:pPr>
        <w:ind w:left="0" w:right="-766" w:hanging="2"/>
        <w:rPr>
          <w:rFonts w:ascii="Arial" w:eastAsia="Arial" w:hAnsi="Arial" w:cs="Arial"/>
          <w:sz w:val="22"/>
          <w:szCs w:val="22"/>
        </w:rPr>
      </w:pPr>
    </w:p>
    <w:tbl>
      <w:tblPr>
        <w:tblStyle w:val="a6"/>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253"/>
        <w:gridCol w:w="2268"/>
      </w:tblGrid>
      <w:tr w:rsidR="000453F4" w:rsidRPr="00B10FDC" w14:paraId="218D681B" w14:textId="77777777" w:rsidTr="00BA5DD9">
        <w:tc>
          <w:tcPr>
            <w:tcW w:w="2977" w:type="dxa"/>
          </w:tcPr>
          <w:p w14:paraId="470DEB70" w14:textId="77777777" w:rsidR="000453F4" w:rsidRPr="00B10FDC" w:rsidRDefault="000453F4" w:rsidP="004C59AB">
            <w:pPr>
              <w:ind w:left="0" w:right="-766" w:hanging="2"/>
              <w:rPr>
                <w:rFonts w:ascii="Arial" w:eastAsia="Arial" w:hAnsi="Arial" w:cs="Arial"/>
                <w:sz w:val="22"/>
                <w:szCs w:val="22"/>
              </w:rPr>
            </w:pPr>
          </w:p>
        </w:tc>
        <w:tc>
          <w:tcPr>
            <w:tcW w:w="4253" w:type="dxa"/>
          </w:tcPr>
          <w:p w14:paraId="7C0E0C3D" w14:textId="77777777" w:rsidR="000453F4" w:rsidRPr="00B10FDC" w:rsidRDefault="00800025" w:rsidP="004C59AB">
            <w:pPr>
              <w:ind w:left="0" w:right="-766" w:hanging="2"/>
              <w:jc w:val="center"/>
              <w:rPr>
                <w:rFonts w:ascii="Arial" w:eastAsia="Arial" w:hAnsi="Arial" w:cs="Arial"/>
                <w:sz w:val="22"/>
                <w:szCs w:val="22"/>
              </w:rPr>
            </w:pPr>
            <w:r w:rsidRPr="00B10FDC">
              <w:rPr>
                <w:rFonts w:ascii="Arial" w:eastAsia="Arial" w:hAnsi="Arial" w:cs="Arial"/>
                <w:b/>
                <w:sz w:val="22"/>
                <w:szCs w:val="22"/>
              </w:rPr>
              <w:t>PERSON SPECIFICATION</w:t>
            </w:r>
          </w:p>
          <w:p w14:paraId="41F87739" w14:textId="77777777" w:rsidR="000453F4" w:rsidRPr="00B10FDC" w:rsidRDefault="000453F4" w:rsidP="004C59AB">
            <w:pPr>
              <w:ind w:left="0" w:right="-766" w:hanging="2"/>
              <w:jc w:val="center"/>
              <w:rPr>
                <w:rFonts w:ascii="Arial" w:eastAsia="Arial" w:hAnsi="Arial" w:cs="Arial"/>
                <w:sz w:val="22"/>
                <w:szCs w:val="22"/>
              </w:rPr>
            </w:pPr>
          </w:p>
        </w:tc>
        <w:tc>
          <w:tcPr>
            <w:tcW w:w="2268" w:type="dxa"/>
          </w:tcPr>
          <w:p w14:paraId="7402914F" w14:textId="77777777" w:rsidR="000453F4" w:rsidRPr="00B10FDC" w:rsidRDefault="000453F4" w:rsidP="004C59AB">
            <w:pPr>
              <w:ind w:left="0" w:right="-766" w:hanging="2"/>
              <w:jc w:val="center"/>
              <w:rPr>
                <w:rFonts w:ascii="Arial" w:eastAsia="Arial" w:hAnsi="Arial" w:cs="Arial"/>
                <w:sz w:val="22"/>
                <w:szCs w:val="22"/>
              </w:rPr>
            </w:pPr>
          </w:p>
        </w:tc>
      </w:tr>
      <w:tr w:rsidR="000453F4" w:rsidRPr="00B10FDC" w14:paraId="7236D163" w14:textId="77777777" w:rsidTr="00BA5DD9">
        <w:tc>
          <w:tcPr>
            <w:tcW w:w="2977" w:type="dxa"/>
          </w:tcPr>
          <w:p w14:paraId="48DF9692" w14:textId="77777777" w:rsidR="000453F4" w:rsidRPr="00B10FDC" w:rsidRDefault="000453F4" w:rsidP="004C59AB">
            <w:pPr>
              <w:ind w:left="0" w:right="-766" w:hanging="2"/>
              <w:rPr>
                <w:rFonts w:ascii="Arial" w:eastAsia="Arial" w:hAnsi="Arial" w:cs="Arial"/>
                <w:sz w:val="22"/>
                <w:szCs w:val="22"/>
              </w:rPr>
            </w:pPr>
          </w:p>
        </w:tc>
        <w:tc>
          <w:tcPr>
            <w:tcW w:w="4253" w:type="dxa"/>
          </w:tcPr>
          <w:p w14:paraId="44A032CF" w14:textId="77777777" w:rsidR="000453F4" w:rsidRPr="00B10FDC" w:rsidRDefault="00800025" w:rsidP="004C59AB">
            <w:pPr>
              <w:ind w:left="0" w:right="-766" w:hanging="2"/>
              <w:jc w:val="center"/>
              <w:rPr>
                <w:rFonts w:ascii="Arial" w:eastAsia="Arial" w:hAnsi="Arial" w:cs="Arial"/>
                <w:sz w:val="22"/>
                <w:szCs w:val="22"/>
              </w:rPr>
            </w:pPr>
            <w:r w:rsidRPr="00B10FDC">
              <w:rPr>
                <w:rFonts w:ascii="Arial" w:eastAsia="Arial" w:hAnsi="Arial" w:cs="Arial"/>
                <w:sz w:val="22"/>
                <w:szCs w:val="22"/>
              </w:rPr>
              <w:t>ESSENTIAL</w:t>
            </w:r>
          </w:p>
        </w:tc>
        <w:tc>
          <w:tcPr>
            <w:tcW w:w="2268" w:type="dxa"/>
          </w:tcPr>
          <w:p w14:paraId="50CA0BE3" w14:textId="77777777" w:rsidR="000453F4" w:rsidRPr="00B10FDC" w:rsidRDefault="00800025" w:rsidP="00BA5DD9">
            <w:pPr>
              <w:ind w:left="0" w:right="-766" w:hanging="2"/>
              <w:rPr>
                <w:rFonts w:ascii="Arial" w:eastAsia="Arial" w:hAnsi="Arial" w:cs="Arial"/>
                <w:sz w:val="22"/>
                <w:szCs w:val="22"/>
              </w:rPr>
            </w:pPr>
            <w:r w:rsidRPr="00B10FDC">
              <w:rPr>
                <w:rFonts w:ascii="Arial" w:eastAsia="Arial" w:hAnsi="Arial" w:cs="Arial"/>
                <w:sz w:val="22"/>
                <w:szCs w:val="22"/>
              </w:rPr>
              <w:t>DESIRABLE</w:t>
            </w:r>
          </w:p>
        </w:tc>
      </w:tr>
      <w:tr w:rsidR="000453F4" w:rsidRPr="00B10FDC" w14:paraId="5AEC53B7" w14:textId="77777777" w:rsidTr="00BA5DD9">
        <w:tc>
          <w:tcPr>
            <w:tcW w:w="2977" w:type="dxa"/>
          </w:tcPr>
          <w:p w14:paraId="3C0BBF92" w14:textId="77777777" w:rsidR="000453F4" w:rsidRPr="00B10FDC" w:rsidRDefault="00800025" w:rsidP="006B6399">
            <w:pPr>
              <w:ind w:left="0" w:right="175" w:hanging="2"/>
              <w:rPr>
                <w:rFonts w:ascii="Arial" w:eastAsia="Arial" w:hAnsi="Arial" w:cs="Arial"/>
                <w:sz w:val="22"/>
                <w:szCs w:val="22"/>
              </w:rPr>
            </w:pPr>
            <w:r w:rsidRPr="00B10FDC">
              <w:rPr>
                <w:rFonts w:ascii="Arial" w:eastAsia="Arial" w:hAnsi="Arial" w:cs="Arial"/>
                <w:sz w:val="22"/>
                <w:szCs w:val="22"/>
              </w:rPr>
              <w:t>SKILLS/ABILITIES</w:t>
            </w:r>
          </w:p>
          <w:p w14:paraId="29C12094" w14:textId="77777777" w:rsidR="000453F4" w:rsidRPr="00B10FDC" w:rsidRDefault="00800025" w:rsidP="006B6399">
            <w:pPr>
              <w:ind w:left="0" w:right="34" w:hanging="2"/>
              <w:rPr>
                <w:rFonts w:ascii="Arial" w:eastAsia="Arial" w:hAnsi="Arial" w:cs="Arial"/>
                <w:sz w:val="22"/>
                <w:szCs w:val="22"/>
              </w:rPr>
            </w:pPr>
            <w:r w:rsidRPr="00B10FDC">
              <w:rPr>
                <w:rFonts w:ascii="Arial" w:eastAsia="Arial" w:hAnsi="Arial" w:cs="Arial"/>
                <w:sz w:val="22"/>
                <w:szCs w:val="22"/>
              </w:rPr>
              <w:t>(Specific skills and abilities required to undertake the duties)</w:t>
            </w:r>
          </w:p>
        </w:tc>
        <w:tc>
          <w:tcPr>
            <w:tcW w:w="4253" w:type="dxa"/>
          </w:tcPr>
          <w:p w14:paraId="75BB9F4B" w14:textId="4B5167CE" w:rsidR="00B10FDC" w:rsidRPr="00B10FDC" w:rsidRDefault="00B10FDC" w:rsidP="00BA5DD9">
            <w:pPr>
              <w:tabs>
                <w:tab w:val="left" w:pos="960"/>
              </w:tabs>
              <w:spacing w:before="80"/>
              <w:ind w:leftChars="0" w:left="0" w:right="178" w:firstLineChars="0" w:firstLine="0"/>
              <w:rPr>
                <w:rFonts w:ascii="Arial" w:hAnsi="Arial" w:cs="Arial"/>
                <w:sz w:val="22"/>
                <w:szCs w:val="22"/>
              </w:rPr>
            </w:pPr>
            <w:r w:rsidRPr="00B10FDC">
              <w:rPr>
                <w:rFonts w:ascii="Arial" w:hAnsi="Arial" w:cs="Arial"/>
                <w:sz w:val="22"/>
                <w:szCs w:val="22"/>
              </w:rPr>
              <w:t xml:space="preserve">Demonstrable ability to analyse and interpret complex information and situations. Ability to develop solutions and plans for the medium term. Adopts an imaginative and innovative approach.  </w:t>
            </w:r>
          </w:p>
          <w:p w14:paraId="0DC60495" w14:textId="77777777" w:rsidR="00B10FDC" w:rsidRPr="00B10FDC" w:rsidRDefault="00B10FDC" w:rsidP="00BA5DD9">
            <w:pPr>
              <w:tabs>
                <w:tab w:val="left" w:pos="960"/>
              </w:tabs>
              <w:spacing w:before="80"/>
              <w:ind w:leftChars="0" w:left="0" w:right="178" w:firstLineChars="0" w:firstLine="0"/>
              <w:rPr>
                <w:rFonts w:ascii="Arial" w:hAnsi="Arial" w:cs="Arial"/>
                <w:sz w:val="22"/>
                <w:szCs w:val="22"/>
              </w:rPr>
            </w:pPr>
          </w:p>
          <w:p w14:paraId="39DAEAB8" w14:textId="681C06F6" w:rsidR="00B10FDC" w:rsidRDefault="00B10FDC" w:rsidP="00BA5DD9">
            <w:pPr>
              <w:tabs>
                <w:tab w:val="left" w:pos="960"/>
              </w:tabs>
              <w:spacing w:before="80"/>
              <w:ind w:leftChars="0" w:left="0" w:right="178" w:firstLineChars="0" w:firstLine="0"/>
              <w:rPr>
                <w:rFonts w:ascii="Arial" w:hAnsi="Arial" w:cs="Arial"/>
                <w:sz w:val="22"/>
                <w:szCs w:val="22"/>
              </w:rPr>
            </w:pPr>
            <w:r w:rsidRPr="00B10FDC">
              <w:rPr>
                <w:rFonts w:ascii="Arial" w:hAnsi="Arial" w:cs="Arial"/>
                <w:sz w:val="22"/>
                <w:szCs w:val="22"/>
              </w:rPr>
              <w:t>Demonstrable ability to use well developed communication skills to present complex/sensitive information in an understandable way, to a range of audiences</w:t>
            </w:r>
            <w:r w:rsidR="00BA5DD9">
              <w:rPr>
                <w:rFonts w:ascii="Arial" w:hAnsi="Arial" w:cs="Arial"/>
                <w:sz w:val="22"/>
                <w:szCs w:val="22"/>
              </w:rPr>
              <w:t>.</w:t>
            </w:r>
          </w:p>
          <w:p w14:paraId="4B43344C" w14:textId="77777777" w:rsidR="00BA5DD9" w:rsidRPr="00B10FDC" w:rsidRDefault="00BA5DD9" w:rsidP="00BA5DD9">
            <w:pPr>
              <w:tabs>
                <w:tab w:val="left" w:pos="960"/>
              </w:tabs>
              <w:spacing w:before="80"/>
              <w:ind w:leftChars="0" w:left="0" w:right="178" w:firstLineChars="0" w:firstLine="0"/>
              <w:rPr>
                <w:rFonts w:ascii="Arial" w:hAnsi="Arial" w:cs="Arial"/>
                <w:sz w:val="22"/>
                <w:szCs w:val="22"/>
              </w:rPr>
            </w:pPr>
          </w:p>
          <w:p w14:paraId="1E6B7308" w14:textId="77777777" w:rsidR="00B10FDC" w:rsidRPr="00B10FDC" w:rsidRDefault="00B10FDC" w:rsidP="00BA5DD9">
            <w:pPr>
              <w:tabs>
                <w:tab w:val="left" w:pos="960"/>
              </w:tabs>
              <w:spacing w:before="80"/>
              <w:ind w:leftChars="0" w:left="0" w:right="178" w:firstLineChars="0" w:firstLine="0"/>
              <w:rPr>
                <w:rFonts w:ascii="Arial" w:hAnsi="Arial" w:cs="Arial"/>
                <w:sz w:val="22"/>
                <w:szCs w:val="22"/>
              </w:rPr>
            </w:pPr>
            <w:r w:rsidRPr="00B10FDC">
              <w:rPr>
                <w:rFonts w:ascii="Arial" w:hAnsi="Arial" w:cs="Arial"/>
                <w:sz w:val="22"/>
                <w:szCs w:val="22"/>
              </w:rPr>
              <w:t xml:space="preserve">Demonstrable ability to work independently within defined procedures, and work outside of procedures, making decisions without referring to a supervisor/line manager, where necessary. </w:t>
            </w:r>
          </w:p>
          <w:p w14:paraId="26D9208B" w14:textId="77777777" w:rsidR="00B10FDC" w:rsidRPr="00B10FDC" w:rsidRDefault="00B10FDC" w:rsidP="00BA5DD9">
            <w:pPr>
              <w:tabs>
                <w:tab w:val="left" w:pos="960"/>
              </w:tabs>
              <w:spacing w:before="80"/>
              <w:ind w:leftChars="0" w:left="0" w:right="178" w:firstLineChars="0" w:firstLine="0"/>
              <w:rPr>
                <w:rFonts w:ascii="Arial" w:hAnsi="Arial" w:cs="Arial"/>
                <w:sz w:val="22"/>
                <w:szCs w:val="22"/>
              </w:rPr>
            </w:pPr>
          </w:p>
          <w:p w14:paraId="0CFCF905" w14:textId="77777777" w:rsidR="000453F4" w:rsidRDefault="00B10FDC" w:rsidP="00BA5DD9">
            <w:pPr>
              <w:tabs>
                <w:tab w:val="left" w:pos="960"/>
              </w:tabs>
              <w:spacing w:before="80"/>
              <w:ind w:leftChars="0" w:left="0" w:right="178" w:firstLineChars="0" w:firstLine="0"/>
              <w:rPr>
                <w:rFonts w:ascii="Arial" w:hAnsi="Arial" w:cs="Arial"/>
                <w:sz w:val="22"/>
                <w:szCs w:val="22"/>
              </w:rPr>
            </w:pPr>
            <w:r w:rsidRPr="00B10FDC">
              <w:rPr>
                <w:rFonts w:ascii="Arial" w:hAnsi="Arial" w:cs="Arial"/>
                <w:sz w:val="22"/>
                <w:szCs w:val="22"/>
              </w:rPr>
              <w:t xml:space="preserve">Demonstrable ability to carry out tasks which impact on the wellbeing of people, including assessing needs, implementing care/welfare, implementing regulations, providing guidance on internal procedures and interpreting policies and procedures to meet specific circumstances or problems.  </w:t>
            </w:r>
          </w:p>
          <w:p w14:paraId="5C1BC1FE" w14:textId="1BDD46A8" w:rsidR="00BA5DD9" w:rsidRPr="00B10FDC" w:rsidRDefault="00BA5DD9" w:rsidP="00BA5DD9">
            <w:pPr>
              <w:tabs>
                <w:tab w:val="left" w:pos="960"/>
              </w:tabs>
              <w:spacing w:before="80"/>
              <w:ind w:leftChars="0" w:left="0" w:right="178" w:firstLineChars="0" w:firstLine="0"/>
              <w:rPr>
                <w:rFonts w:ascii="Arial" w:eastAsia="Arial" w:hAnsi="Arial" w:cs="Arial"/>
                <w:sz w:val="22"/>
                <w:szCs w:val="22"/>
              </w:rPr>
            </w:pPr>
          </w:p>
        </w:tc>
        <w:tc>
          <w:tcPr>
            <w:tcW w:w="2268" w:type="dxa"/>
          </w:tcPr>
          <w:p w14:paraId="2FEE1CFE" w14:textId="77777777" w:rsidR="000453F4" w:rsidRPr="00B10FDC" w:rsidRDefault="000453F4" w:rsidP="004C59AB">
            <w:pPr>
              <w:ind w:left="0" w:right="-766" w:hanging="2"/>
              <w:rPr>
                <w:rFonts w:ascii="Arial" w:eastAsia="Arial" w:hAnsi="Arial" w:cs="Arial"/>
                <w:sz w:val="22"/>
                <w:szCs w:val="22"/>
              </w:rPr>
            </w:pPr>
          </w:p>
          <w:p w14:paraId="5CDB0F71" w14:textId="7CED0F04" w:rsidR="000453F4" w:rsidRPr="00B10FDC" w:rsidRDefault="000453F4" w:rsidP="004C59AB">
            <w:pPr>
              <w:ind w:left="0" w:right="-766" w:hanging="2"/>
              <w:rPr>
                <w:rFonts w:ascii="Arial" w:eastAsia="Arial" w:hAnsi="Arial" w:cs="Arial"/>
                <w:sz w:val="22"/>
                <w:szCs w:val="22"/>
              </w:rPr>
            </w:pPr>
          </w:p>
        </w:tc>
      </w:tr>
      <w:tr w:rsidR="000453F4" w:rsidRPr="00B10FDC" w14:paraId="694540A7" w14:textId="77777777" w:rsidTr="00BA5DD9">
        <w:tc>
          <w:tcPr>
            <w:tcW w:w="2977" w:type="dxa"/>
          </w:tcPr>
          <w:p w14:paraId="37548260"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KNOWLEDGE</w:t>
            </w:r>
          </w:p>
          <w:p w14:paraId="401A701F" w14:textId="77777777" w:rsidR="000453F4" w:rsidRPr="00B10FDC" w:rsidRDefault="00800025" w:rsidP="006B6399">
            <w:pPr>
              <w:ind w:left="0" w:hanging="2"/>
              <w:rPr>
                <w:rFonts w:ascii="Arial" w:eastAsia="Arial" w:hAnsi="Arial" w:cs="Arial"/>
                <w:sz w:val="22"/>
                <w:szCs w:val="22"/>
              </w:rPr>
            </w:pPr>
            <w:r w:rsidRPr="00B10FDC">
              <w:rPr>
                <w:rFonts w:ascii="Arial" w:eastAsia="Arial" w:hAnsi="Arial" w:cs="Arial"/>
                <w:sz w:val="22"/>
                <w:szCs w:val="22"/>
              </w:rPr>
              <w:t>(Particular knowledge which will be necessary to perform the work effectively, e.g. of specific legislation or regulations)</w:t>
            </w:r>
          </w:p>
        </w:tc>
        <w:tc>
          <w:tcPr>
            <w:tcW w:w="4253" w:type="dxa"/>
          </w:tcPr>
          <w:p w14:paraId="514C2788" w14:textId="77777777" w:rsidR="000453F4" w:rsidRPr="00B10FDC" w:rsidRDefault="00800025" w:rsidP="00BA5DD9">
            <w:pPr>
              <w:ind w:left="0" w:right="178" w:hanging="2"/>
              <w:jc w:val="both"/>
              <w:rPr>
                <w:rFonts w:ascii="Arial" w:eastAsia="Arial" w:hAnsi="Arial" w:cs="Arial"/>
                <w:sz w:val="22"/>
                <w:szCs w:val="22"/>
              </w:rPr>
            </w:pPr>
            <w:r w:rsidRPr="00B10FDC">
              <w:rPr>
                <w:rFonts w:ascii="Arial" w:eastAsia="Arial" w:hAnsi="Arial" w:cs="Arial"/>
                <w:sz w:val="22"/>
                <w:szCs w:val="22"/>
              </w:rPr>
              <w:t xml:space="preserve">Knowledge of the local authority’s role in homelessness and the allocation of social housing, including tenancy law, eligibility for housing assistance, homeless legislation, mutual exchange and different types of tenure. </w:t>
            </w:r>
          </w:p>
          <w:p w14:paraId="7195772D" w14:textId="77777777" w:rsidR="000453F4" w:rsidRPr="00B10FDC" w:rsidRDefault="000453F4" w:rsidP="00BA5DD9">
            <w:pPr>
              <w:ind w:left="0" w:right="178" w:hanging="2"/>
              <w:jc w:val="both"/>
              <w:rPr>
                <w:rFonts w:ascii="Arial" w:eastAsia="Arial" w:hAnsi="Arial" w:cs="Arial"/>
                <w:sz w:val="22"/>
                <w:szCs w:val="22"/>
              </w:rPr>
            </w:pPr>
          </w:p>
          <w:p w14:paraId="0E09F356" w14:textId="084302FF" w:rsidR="000453F4" w:rsidRPr="00B10FDC" w:rsidRDefault="000453F4" w:rsidP="004C59AB">
            <w:pPr>
              <w:ind w:leftChars="0" w:left="0" w:right="-766" w:firstLineChars="0" w:firstLine="0"/>
              <w:jc w:val="both"/>
              <w:rPr>
                <w:rFonts w:ascii="Arial" w:eastAsia="Arial" w:hAnsi="Arial" w:cs="Arial"/>
                <w:sz w:val="22"/>
                <w:szCs w:val="22"/>
              </w:rPr>
            </w:pPr>
          </w:p>
        </w:tc>
        <w:tc>
          <w:tcPr>
            <w:tcW w:w="2268" w:type="dxa"/>
          </w:tcPr>
          <w:p w14:paraId="2EC8D2A1" w14:textId="77777777" w:rsidR="000453F4" w:rsidRPr="00B10FDC" w:rsidRDefault="000453F4" w:rsidP="004C59AB">
            <w:pPr>
              <w:ind w:left="0" w:right="-766" w:hanging="2"/>
              <w:rPr>
                <w:rFonts w:ascii="Arial" w:eastAsia="Arial" w:hAnsi="Arial" w:cs="Arial"/>
                <w:sz w:val="22"/>
                <w:szCs w:val="22"/>
              </w:rPr>
            </w:pPr>
          </w:p>
        </w:tc>
      </w:tr>
      <w:tr w:rsidR="000453F4" w:rsidRPr="00B10FDC" w14:paraId="3B0C6E66" w14:textId="77777777" w:rsidTr="00BA5DD9">
        <w:tc>
          <w:tcPr>
            <w:tcW w:w="2977" w:type="dxa"/>
          </w:tcPr>
          <w:p w14:paraId="20CE4287"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QUALIFICATION</w:t>
            </w:r>
          </w:p>
          <w:p w14:paraId="23DAF230"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TRAINING</w:t>
            </w:r>
          </w:p>
          <w:p w14:paraId="4015AA32" w14:textId="1A371941" w:rsidR="000453F4" w:rsidRPr="00B10FDC" w:rsidRDefault="00800025" w:rsidP="006B6399">
            <w:pPr>
              <w:ind w:left="0" w:hanging="2"/>
              <w:rPr>
                <w:rFonts w:ascii="Arial" w:eastAsia="Arial" w:hAnsi="Arial" w:cs="Arial"/>
                <w:sz w:val="22"/>
                <w:szCs w:val="22"/>
              </w:rPr>
            </w:pPr>
            <w:r w:rsidRPr="00B10FDC">
              <w:rPr>
                <w:rFonts w:ascii="Arial" w:eastAsia="Arial" w:hAnsi="Arial" w:cs="Arial"/>
                <w:sz w:val="22"/>
                <w:szCs w:val="22"/>
              </w:rPr>
              <w:t>(Educational/vocational qualifications and other training)</w:t>
            </w:r>
          </w:p>
        </w:tc>
        <w:tc>
          <w:tcPr>
            <w:tcW w:w="4253" w:type="dxa"/>
            <w:tcBorders>
              <w:top w:val="single" w:sz="4" w:space="0" w:color="000000"/>
              <w:bottom w:val="single" w:sz="4" w:space="0" w:color="000000"/>
            </w:tcBorders>
            <w:vAlign w:val="center"/>
          </w:tcPr>
          <w:p w14:paraId="1A2F185B" w14:textId="77777777" w:rsidR="000453F4" w:rsidRPr="00B10FDC" w:rsidRDefault="00800025" w:rsidP="00BA5DD9">
            <w:pPr>
              <w:ind w:left="0" w:right="36" w:hanging="2"/>
              <w:jc w:val="both"/>
              <w:rPr>
                <w:rFonts w:ascii="Arial" w:eastAsia="Arial" w:hAnsi="Arial" w:cs="Arial"/>
                <w:sz w:val="22"/>
                <w:szCs w:val="22"/>
              </w:rPr>
            </w:pPr>
            <w:r w:rsidRPr="00B10FDC">
              <w:rPr>
                <w:rFonts w:ascii="Arial" w:eastAsia="Arial" w:hAnsi="Arial" w:cs="Arial"/>
                <w:sz w:val="22"/>
                <w:szCs w:val="22"/>
              </w:rPr>
              <w:t xml:space="preserve">4 GCSE’s at grade C or above, including Maths and English, or equivalent qualifications </w:t>
            </w:r>
          </w:p>
          <w:p w14:paraId="1BC62CE2" w14:textId="77777777" w:rsidR="000453F4" w:rsidRPr="00B10FDC" w:rsidRDefault="000453F4" w:rsidP="00BA5DD9">
            <w:pPr>
              <w:ind w:left="0" w:right="36" w:hanging="2"/>
              <w:jc w:val="both"/>
              <w:rPr>
                <w:rFonts w:ascii="Arial" w:eastAsia="Arial" w:hAnsi="Arial" w:cs="Arial"/>
                <w:sz w:val="22"/>
                <w:szCs w:val="22"/>
              </w:rPr>
            </w:pPr>
          </w:p>
          <w:p w14:paraId="1CB49B11" w14:textId="0DD69A60" w:rsidR="000453F4" w:rsidRPr="00B10FDC" w:rsidRDefault="000453F4" w:rsidP="004C59AB">
            <w:pPr>
              <w:ind w:leftChars="0" w:left="0" w:right="-766" w:firstLineChars="0" w:firstLine="0"/>
              <w:jc w:val="both"/>
              <w:rPr>
                <w:rFonts w:ascii="Arial" w:eastAsia="Arial" w:hAnsi="Arial" w:cs="Arial"/>
                <w:sz w:val="22"/>
                <w:szCs w:val="22"/>
              </w:rPr>
            </w:pPr>
          </w:p>
        </w:tc>
        <w:tc>
          <w:tcPr>
            <w:tcW w:w="2268" w:type="dxa"/>
          </w:tcPr>
          <w:p w14:paraId="57ADA128" w14:textId="77777777" w:rsidR="000453F4" w:rsidRPr="00B10FDC" w:rsidRDefault="00800025" w:rsidP="007247C3">
            <w:pPr>
              <w:ind w:left="0" w:right="37" w:hanging="2"/>
              <w:rPr>
                <w:rFonts w:ascii="Arial" w:eastAsia="Arial" w:hAnsi="Arial" w:cs="Arial"/>
                <w:sz w:val="22"/>
                <w:szCs w:val="22"/>
                <w:highlight w:val="cyan"/>
              </w:rPr>
            </w:pPr>
            <w:r w:rsidRPr="00B10FDC">
              <w:rPr>
                <w:rFonts w:ascii="Arial" w:eastAsia="Arial" w:hAnsi="Arial" w:cs="Arial"/>
                <w:sz w:val="22"/>
                <w:szCs w:val="22"/>
              </w:rPr>
              <w:t>Any other qualifications that could be used in this area of Housing</w:t>
            </w:r>
          </w:p>
        </w:tc>
      </w:tr>
      <w:tr w:rsidR="000453F4" w:rsidRPr="00B10FDC" w14:paraId="7155C5C8" w14:textId="77777777" w:rsidTr="00BA5DD9">
        <w:tc>
          <w:tcPr>
            <w:tcW w:w="2977" w:type="dxa"/>
          </w:tcPr>
          <w:p w14:paraId="66F403FD"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EXPERIENCE</w:t>
            </w:r>
          </w:p>
          <w:p w14:paraId="3A49DEF2"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(Level and type of previous experience)</w:t>
            </w:r>
          </w:p>
        </w:tc>
        <w:tc>
          <w:tcPr>
            <w:tcW w:w="4253" w:type="dxa"/>
          </w:tcPr>
          <w:p w14:paraId="3EBB5DE2" w14:textId="77777777" w:rsidR="00B10FDC" w:rsidRPr="00B10FDC" w:rsidRDefault="00B10FDC" w:rsidP="00BA5DD9">
            <w:pPr>
              <w:tabs>
                <w:tab w:val="left" w:pos="960"/>
              </w:tabs>
              <w:spacing w:before="80" w:after="120"/>
              <w:ind w:leftChars="0" w:left="0" w:right="36" w:firstLineChars="0" w:firstLine="0"/>
              <w:rPr>
                <w:rFonts w:ascii="Arial" w:hAnsi="Arial" w:cs="Arial"/>
                <w:sz w:val="22"/>
                <w:szCs w:val="22"/>
              </w:rPr>
            </w:pPr>
            <w:r w:rsidRPr="00B10FDC">
              <w:rPr>
                <w:rFonts w:ascii="Arial" w:hAnsi="Arial" w:cs="Arial"/>
                <w:sz w:val="22"/>
                <w:szCs w:val="22"/>
              </w:rPr>
              <w:t>Experience of working directly with vulnerable households including young people.</w:t>
            </w:r>
          </w:p>
          <w:p w14:paraId="18D2421D" w14:textId="77777777" w:rsidR="000453F4" w:rsidRPr="00B10FDC" w:rsidRDefault="000453F4" w:rsidP="00BA5DD9">
            <w:pPr>
              <w:ind w:leftChars="0" w:left="0" w:right="36" w:firstLineChars="0" w:firstLine="0"/>
              <w:jc w:val="both"/>
              <w:rPr>
                <w:rFonts w:ascii="Arial" w:eastAsia="Arial" w:hAnsi="Arial" w:cs="Arial"/>
                <w:sz w:val="22"/>
                <w:szCs w:val="22"/>
              </w:rPr>
            </w:pPr>
          </w:p>
          <w:p w14:paraId="553F1B84" w14:textId="77777777" w:rsidR="000453F4" w:rsidRPr="00B10FDC" w:rsidRDefault="00800025" w:rsidP="00BA5DD9">
            <w:pPr>
              <w:ind w:left="0" w:right="36" w:hanging="2"/>
              <w:jc w:val="both"/>
              <w:rPr>
                <w:rFonts w:ascii="Arial" w:eastAsia="Arial" w:hAnsi="Arial" w:cs="Arial"/>
                <w:sz w:val="22"/>
                <w:szCs w:val="22"/>
              </w:rPr>
            </w:pPr>
            <w:r w:rsidRPr="00B10FDC">
              <w:rPr>
                <w:rFonts w:ascii="Arial" w:eastAsia="Arial" w:hAnsi="Arial" w:cs="Arial"/>
                <w:sz w:val="22"/>
                <w:szCs w:val="22"/>
              </w:rPr>
              <w:lastRenderedPageBreak/>
              <w:t>Experience of dealing with difficult customers and conflict management.</w:t>
            </w:r>
          </w:p>
          <w:p w14:paraId="710F6DA4" w14:textId="77777777" w:rsidR="000453F4" w:rsidRPr="00B10FDC" w:rsidRDefault="000453F4" w:rsidP="00BA5DD9">
            <w:pPr>
              <w:ind w:left="0" w:right="36" w:hanging="2"/>
              <w:jc w:val="both"/>
              <w:rPr>
                <w:rFonts w:ascii="Arial" w:eastAsia="Arial" w:hAnsi="Arial" w:cs="Arial"/>
                <w:sz w:val="22"/>
                <w:szCs w:val="22"/>
              </w:rPr>
            </w:pPr>
          </w:p>
          <w:p w14:paraId="14D09BCE" w14:textId="52E87452" w:rsidR="000453F4" w:rsidRPr="00B10FDC" w:rsidRDefault="00800025" w:rsidP="00BA5DD9">
            <w:pPr>
              <w:ind w:left="0" w:right="36" w:hanging="2"/>
              <w:jc w:val="both"/>
              <w:rPr>
                <w:rFonts w:ascii="Arial" w:eastAsia="Arial" w:hAnsi="Arial" w:cs="Arial"/>
                <w:sz w:val="22"/>
                <w:szCs w:val="22"/>
              </w:rPr>
            </w:pPr>
            <w:r w:rsidRPr="00B10FDC">
              <w:rPr>
                <w:rFonts w:ascii="Arial" w:eastAsia="Arial" w:hAnsi="Arial" w:cs="Arial"/>
                <w:sz w:val="22"/>
                <w:szCs w:val="22"/>
              </w:rPr>
              <w:t>Experience of working within a busy environment.</w:t>
            </w:r>
          </w:p>
        </w:tc>
        <w:tc>
          <w:tcPr>
            <w:tcW w:w="2268" w:type="dxa"/>
          </w:tcPr>
          <w:p w14:paraId="21F5E4C3" w14:textId="77777777" w:rsidR="000453F4" w:rsidRPr="00B10FDC" w:rsidRDefault="000453F4" w:rsidP="004C59AB">
            <w:pPr>
              <w:ind w:left="0" w:right="-766" w:hanging="2"/>
              <w:rPr>
                <w:rFonts w:ascii="Arial" w:eastAsia="Arial" w:hAnsi="Arial" w:cs="Arial"/>
                <w:sz w:val="22"/>
                <w:szCs w:val="22"/>
              </w:rPr>
            </w:pPr>
          </w:p>
        </w:tc>
      </w:tr>
      <w:tr w:rsidR="000453F4" w:rsidRPr="00B10FDC" w14:paraId="6234B397" w14:textId="77777777" w:rsidTr="00BA5DD9">
        <w:tc>
          <w:tcPr>
            <w:tcW w:w="2977" w:type="dxa"/>
          </w:tcPr>
          <w:p w14:paraId="02918BA9"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QUALITIES</w:t>
            </w:r>
          </w:p>
          <w:p w14:paraId="24A78B91" w14:textId="77777777" w:rsidR="000453F4" w:rsidRPr="00B10FDC" w:rsidRDefault="00800025" w:rsidP="006B6399">
            <w:pPr>
              <w:ind w:left="0" w:right="34" w:hanging="2"/>
              <w:rPr>
                <w:rFonts w:ascii="Arial" w:eastAsia="Arial" w:hAnsi="Arial" w:cs="Arial"/>
                <w:sz w:val="22"/>
                <w:szCs w:val="22"/>
              </w:rPr>
            </w:pPr>
            <w:r w:rsidRPr="00B10FDC">
              <w:rPr>
                <w:rFonts w:ascii="Arial" w:eastAsia="Arial" w:hAnsi="Arial" w:cs="Arial"/>
                <w:sz w:val="22"/>
                <w:szCs w:val="22"/>
              </w:rPr>
              <w:t>(Particular qualities necessary to carry out the works,e.g.ability to work under pressure or work cooperatively in a team)</w:t>
            </w:r>
          </w:p>
        </w:tc>
        <w:tc>
          <w:tcPr>
            <w:tcW w:w="4253" w:type="dxa"/>
          </w:tcPr>
          <w:p w14:paraId="4AA203DB" w14:textId="77777777" w:rsidR="000453F4" w:rsidRPr="00B10FDC" w:rsidRDefault="00800025" w:rsidP="00BA5DD9">
            <w:pPr>
              <w:ind w:left="0" w:right="178" w:hanging="2"/>
              <w:jc w:val="both"/>
              <w:rPr>
                <w:rFonts w:ascii="Arial" w:eastAsia="Arial" w:hAnsi="Arial" w:cs="Arial"/>
                <w:sz w:val="22"/>
                <w:szCs w:val="22"/>
              </w:rPr>
            </w:pPr>
            <w:r w:rsidRPr="00B10FDC">
              <w:rPr>
                <w:rFonts w:ascii="Arial" w:eastAsia="Arial" w:hAnsi="Arial" w:cs="Arial"/>
                <w:sz w:val="22"/>
                <w:szCs w:val="22"/>
              </w:rPr>
              <w:t xml:space="preserve">Can work under pressure and to deadlines. </w:t>
            </w:r>
          </w:p>
          <w:p w14:paraId="447AD2A8" w14:textId="77777777" w:rsidR="000453F4" w:rsidRPr="00B10FDC" w:rsidRDefault="000453F4" w:rsidP="00BA5DD9">
            <w:pPr>
              <w:ind w:left="0" w:right="178" w:hanging="2"/>
              <w:jc w:val="both"/>
              <w:rPr>
                <w:rFonts w:ascii="Arial" w:eastAsia="Arial" w:hAnsi="Arial" w:cs="Arial"/>
                <w:sz w:val="22"/>
                <w:szCs w:val="22"/>
              </w:rPr>
            </w:pPr>
          </w:p>
          <w:p w14:paraId="36F058AA" w14:textId="77777777" w:rsidR="000453F4" w:rsidRPr="00B10FDC" w:rsidRDefault="00800025" w:rsidP="00BA5DD9">
            <w:pPr>
              <w:ind w:left="0" w:right="178" w:hanging="2"/>
              <w:jc w:val="both"/>
              <w:rPr>
                <w:rFonts w:ascii="Arial" w:eastAsia="Arial" w:hAnsi="Arial" w:cs="Arial"/>
                <w:sz w:val="22"/>
                <w:szCs w:val="22"/>
              </w:rPr>
            </w:pPr>
            <w:r w:rsidRPr="00B10FDC">
              <w:rPr>
                <w:rFonts w:ascii="Arial" w:eastAsia="Arial" w:hAnsi="Arial" w:cs="Arial"/>
                <w:sz w:val="22"/>
                <w:szCs w:val="22"/>
              </w:rPr>
              <w:t>Ability to act on own initiative and be proactive in improving procedures, processes and customer service</w:t>
            </w:r>
          </w:p>
        </w:tc>
        <w:tc>
          <w:tcPr>
            <w:tcW w:w="2268" w:type="dxa"/>
          </w:tcPr>
          <w:p w14:paraId="3D863F3C" w14:textId="77777777" w:rsidR="000453F4" w:rsidRPr="00B10FDC" w:rsidRDefault="000453F4" w:rsidP="004C59AB">
            <w:pPr>
              <w:ind w:left="0" w:right="-766" w:hanging="2"/>
              <w:jc w:val="center"/>
              <w:rPr>
                <w:rFonts w:ascii="Arial" w:eastAsia="Arial" w:hAnsi="Arial" w:cs="Arial"/>
                <w:sz w:val="22"/>
                <w:szCs w:val="22"/>
              </w:rPr>
            </w:pPr>
          </w:p>
        </w:tc>
      </w:tr>
      <w:tr w:rsidR="000453F4" w:rsidRPr="00B10FDC" w14:paraId="4EAB2603" w14:textId="77777777" w:rsidTr="00BA5DD9">
        <w:tc>
          <w:tcPr>
            <w:tcW w:w="2977" w:type="dxa"/>
          </w:tcPr>
          <w:p w14:paraId="1ADA9D0C" w14:textId="77777777" w:rsidR="000453F4" w:rsidRPr="00B10FDC" w:rsidRDefault="00800025" w:rsidP="004C59AB">
            <w:pPr>
              <w:ind w:left="0" w:right="-766" w:hanging="2"/>
              <w:rPr>
                <w:rFonts w:ascii="Arial" w:eastAsia="Arial" w:hAnsi="Arial" w:cs="Arial"/>
                <w:sz w:val="22"/>
                <w:szCs w:val="22"/>
              </w:rPr>
            </w:pPr>
            <w:r w:rsidRPr="00B10FDC">
              <w:rPr>
                <w:rFonts w:ascii="Arial" w:eastAsia="Arial" w:hAnsi="Arial" w:cs="Arial"/>
                <w:sz w:val="22"/>
                <w:szCs w:val="22"/>
              </w:rPr>
              <w:t>SPECIAL CONDITIONS</w:t>
            </w:r>
          </w:p>
          <w:p w14:paraId="4FC78C22" w14:textId="6FE8A880" w:rsidR="000453F4" w:rsidRPr="00B10FDC" w:rsidRDefault="00800025" w:rsidP="006B6399">
            <w:pPr>
              <w:ind w:left="0" w:right="34" w:hanging="2"/>
              <w:rPr>
                <w:rFonts w:ascii="Arial" w:eastAsia="Arial" w:hAnsi="Arial" w:cs="Arial"/>
                <w:sz w:val="22"/>
                <w:szCs w:val="22"/>
              </w:rPr>
            </w:pPr>
            <w:r w:rsidRPr="00B10FDC">
              <w:rPr>
                <w:rFonts w:ascii="Arial" w:eastAsia="Arial" w:hAnsi="Arial" w:cs="Arial"/>
                <w:sz w:val="22"/>
                <w:szCs w:val="22"/>
              </w:rPr>
              <w:t>(e.g. willingness to work unsocial hours or wear a uniform)</w:t>
            </w:r>
          </w:p>
        </w:tc>
        <w:tc>
          <w:tcPr>
            <w:tcW w:w="4253" w:type="dxa"/>
          </w:tcPr>
          <w:p w14:paraId="3557C5BA" w14:textId="77777777" w:rsidR="000453F4" w:rsidRPr="00B10FDC" w:rsidRDefault="00800025" w:rsidP="00BA5DD9">
            <w:pPr>
              <w:ind w:left="0" w:right="36" w:hanging="2"/>
              <w:jc w:val="both"/>
              <w:rPr>
                <w:rFonts w:ascii="Arial" w:eastAsia="Arial" w:hAnsi="Arial" w:cs="Arial"/>
                <w:sz w:val="22"/>
                <w:szCs w:val="22"/>
              </w:rPr>
            </w:pPr>
            <w:r w:rsidRPr="00B10FDC">
              <w:rPr>
                <w:rFonts w:ascii="Arial" w:eastAsia="Arial" w:hAnsi="Arial" w:cs="Arial"/>
                <w:sz w:val="22"/>
                <w:szCs w:val="22"/>
              </w:rPr>
              <w:t xml:space="preserve">Must have adaptable and flexible attitude   to work requirements </w:t>
            </w:r>
          </w:p>
          <w:p w14:paraId="03492E17" w14:textId="77777777" w:rsidR="000453F4" w:rsidRPr="00B10FDC" w:rsidRDefault="000453F4" w:rsidP="00BA5DD9">
            <w:pPr>
              <w:ind w:left="0" w:right="36" w:hanging="2"/>
              <w:jc w:val="both"/>
              <w:rPr>
                <w:rFonts w:ascii="Arial" w:eastAsia="Arial" w:hAnsi="Arial" w:cs="Arial"/>
                <w:sz w:val="22"/>
                <w:szCs w:val="22"/>
              </w:rPr>
            </w:pPr>
          </w:p>
          <w:p w14:paraId="2979E0B4" w14:textId="77777777" w:rsidR="000453F4" w:rsidRPr="00B10FDC" w:rsidRDefault="00800025" w:rsidP="00BA5DD9">
            <w:pPr>
              <w:ind w:left="0" w:right="36" w:hanging="2"/>
              <w:jc w:val="both"/>
              <w:rPr>
                <w:rFonts w:ascii="Arial" w:eastAsia="Arial" w:hAnsi="Arial" w:cs="Arial"/>
                <w:sz w:val="22"/>
                <w:szCs w:val="22"/>
              </w:rPr>
            </w:pPr>
            <w:r w:rsidRPr="00B10FDC">
              <w:rPr>
                <w:rFonts w:ascii="Arial" w:eastAsia="Arial" w:hAnsi="Arial" w:cs="Arial"/>
                <w:sz w:val="22"/>
                <w:szCs w:val="22"/>
              </w:rPr>
              <w:t>Commitment to equal opportunities</w:t>
            </w:r>
          </w:p>
          <w:p w14:paraId="0A9A6203" w14:textId="559F8567" w:rsidR="000453F4" w:rsidRPr="00B10FDC" w:rsidRDefault="000453F4" w:rsidP="004C59AB">
            <w:pPr>
              <w:ind w:leftChars="0" w:left="0" w:right="-766" w:firstLineChars="0" w:firstLine="0"/>
              <w:jc w:val="both"/>
              <w:rPr>
                <w:rFonts w:ascii="Arial" w:eastAsia="Arial" w:hAnsi="Arial" w:cs="Arial"/>
                <w:sz w:val="22"/>
                <w:szCs w:val="22"/>
              </w:rPr>
            </w:pPr>
          </w:p>
        </w:tc>
        <w:tc>
          <w:tcPr>
            <w:tcW w:w="2268" w:type="dxa"/>
          </w:tcPr>
          <w:p w14:paraId="5FAEC43C" w14:textId="1791F638" w:rsidR="000453F4" w:rsidRPr="00B10FDC" w:rsidRDefault="000453F4" w:rsidP="004C59AB">
            <w:pPr>
              <w:ind w:left="0" w:right="-766" w:hanging="2"/>
              <w:rPr>
                <w:rFonts w:ascii="Arial" w:eastAsia="Arial" w:hAnsi="Arial" w:cs="Arial"/>
                <w:sz w:val="22"/>
                <w:szCs w:val="22"/>
              </w:rPr>
            </w:pPr>
          </w:p>
        </w:tc>
      </w:tr>
    </w:tbl>
    <w:p w14:paraId="16DE105E" w14:textId="77777777" w:rsidR="000453F4" w:rsidRPr="00B10FDC" w:rsidRDefault="000453F4" w:rsidP="004C59AB">
      <w:pPr>
        <w:ind w:left="0" w:right="-766" w:hanging="2"/>
        <w:rPr>
          <w:rFonts w:ascii="Arial" w:eastAsia="Arial" w:hAnsi="Arial" w:cs="Arial"/>
          <w:sz w:val="22"/>
          <w:szCs w:val="22"/>
        </w:rPr>
      </w:pPr>
    </w:p>
    <w:sectPr w:rsidR="000453F4" w:rsidRPr="00B10FDC" w:rsidSect="00A614E4">
      <w:pgSz w:w="11906" w:h="16838"/>
      <w:pgMar w:top="1440" w:right="991"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B0529"/>
    <w:multiLevelType w:val="hybridMultilevel"/>
    <w:tmpl w:val="CE4CDFE4"/>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 w15:restartNumberingAfterBreak="0">
    <w:nsid w:val="3B212D5A"/>
    <w:multiLevelType w:val="hybridMultilevel"/>
    <w:tmpl w:val="DD383B34"/>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 w15:restartNumberingAfterBreak="0">
    <w:nsid w:val="410F1FCE"/>
    <w:multiLevelType w:val="multilevel"/>
    <w:tmpl w:val="2F346E2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BBA6B5D"/>
    <w:multiLevelType w:val="hybridMultilevel"/>
    <w:tmpl w:val="48288D24"/>
    <w:lvl w:ilvl="0" w:tplc="3A0A044C">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num w:numId="1" w16cid:durableId="1112557669">
    <w:abstractNumId w:val="2"/>
  </w:num>
  <w:num w:numId="2" w16cid:durableId="587620472">
    <w:abstractNumId w:val="0"/>
  </w:num>
  <w:num w:numId="3" w16cid:durableId="498932271">
    <w:abstractNumId w:val="1"/>
  </w:num>
  <w:num w:numId="4" w16cid:durableId="1135369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F4"/>
    <w:rsid w:val="000453F4"/>
    <w:rsid w:val="001227EA"/>
    <w:rsid w:val="002D558E"/>
    <w:rsid w:val="003E4177"/>
    <w:rsid w:val="004C59AB"/>
    <w:rsid w:val="004F7A1D"/>
    <w:rsid w:val="006B6399"/>
    <w:rsid w:val="007247C3"/>
    <w:rsid w:val="00794EE0"/>
    <w:rsid w:val="007B0CC6"/>
    <w:rsid w:val="00800025"/>
    <w:rsid w:val="00825A73"/>
    <w:rsid w:val="008B7F98"/>
    <w:rsid w:val="00A614E4"/>
    <w:rsid w:val="00B10FDC"/>
    <w:rsid w:val="00B5757E"/>
    <w:rsid w:val="00B96D29"/>
    <w:rsid w:val="00BA5DD9"/>
    <w:rsid w:val="00BD258F"/>
    <w:rsid w:val="00CE396A"/>
    <w:rsid w:val="00DA6B83"/>
    <w:rsid w:val="00E20C03"/>
    <w:rsid w:val="00E97888"/>
    <w:rsid w:val="00F54FF0"/>
    <w:rsid w:val="00F70785"/>
    <w:rsid w:val="00F9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1528"/>
  <w15:docId w15:val="{444077DB-7BDF-4B43-A193-E4684523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customStyle="1" w:styleId="Sarah2">
    <w:name w:val="Sarah 2"/>
    <w:basedOn w:val="Normal"/>
    <w:rsid w:val="004C59AB"/>
    <w:pPr>
      <w:suppressAutoHyphens w:val="0"/>
      <w:spacing w:line="240" w:lineRule="auto"/>
      <w:ind w:leftChars="0" w:left="0" w:firstLineChars="0" w:firstLine="0"/>
      <w:textDirection w:val="lrTb"/>
      <w:textAlignment w:val="auto"/>
      <w:outlineLvl w:val="9"/>
    </w:pPr>
    <w:rPr>
      <w:rFonts w:ascii="Arial" w:hAnsi="Arial"/>
      <w:b/>
      <w:position w:val="0"/>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kP7FqHalujkNl3v1EkCv72DEEg==">AMUW2mWapG1nR0Ao/FkaCWb23Pa2ZQXsAj1NKQE6Crh7jPmUr7J3e/zzxYH2WEt6rnkUU/rcv9q+nMV4aJGQva3EEQAhVPkSRgpaPshtxqT2kDZrX0xxDNM0ovkJDBF7pT7IYu+q5N6r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1181</Words>
  <Characters>6369</Characters>
  <Application>Microsoft Office Word</Application>
  <DocSecurity>0</DocSecurity>
  <Lines>187</Lines>
  <Paragraphs>90</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Kenan Dogan</cp:lastModifiedBy>
  <cp:revision>15</cp:revision>
  <dcterms:created xsi:type="dcterms:W3CDTF">2025-02-11T16:34:00Z</dcterms:created>
  <dcterms:modified xsi:type="dcterms:W3CDTF">2025-06-24T07:05:00Z</dcterms:modified>
</cp:coreProperties>
</file>